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67DF8" w14:textId="77777777" w:rsidR="00D45E30" w:rsidRDefault="00E84DC6">
      <w:pPr>
        <w:spacing w:after="77" w:line="259" w:lineRule="auto"/>
        <w:ind w:left="32" w:firstLine="0"/>
      </w:pPr>
      <w:r>
        <w:rPr>
          <w:noProof/>
        </w:rPr>
        <w:drawing>
          <wp:inline distT="0" distB="0" distL="0" distR="0" wp14:anchorId="70FAEED0" wp14:editId="262D8ABD">
            <wp:extent cx="2638425" cy="840105"/>
            <wp:effectExtent l="0" t="0" r="0" b="0"/>
            <wp:docPr id="1754" name="Picture 17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54" name="Picture 1754">
                      <a:extLst>
                        <a:ext uri="{C183D7F6-B498-43B3-948B-1728B52AA6E4}">
                          <adec:decorative xmlns:adec="http://schemas.microsoft.com/office/drawing/2017/decorative" val="1"/>
                        </a:ext>
                      </a:extLst>
                    </pic:cNvPr>
                    <pic:cNvPicPr/>
                  </pic:nvPicPr>
                  <pic:blipFill>
                    <a:blip r:embed="rId8"/>
                    <a:stretch>
                      <a:fillRect/>
                    </a:stretch>
                  </pic:blipFill>
                  <pic:spPr>
                    <a:xfrm>
                      <a:off x="0" y="0"/>
                      <a:ext cx="2638425" cy="840105"/>
                    </a:xfrm>
                    <a:prstGeom prst="rect">
                      <a:avLst/>
                    </a:prstGeom>
                  </pic:spPr>
                </pic:pic>
              </a:graphicData>
            </a:graphic>
          </wp:inline>
        </w:drawing>
      </w:r>
    </w:p>
    <w:p w14:paraId="4A3B8C67" w14:textId="77777777" w:rsidR="00D45E30" w:rsidRDefault="00E84DC6">
      <w:pPr>
        <w:spacing w:after="0" w:line="259" w:lineRule="auto"/>
        <w:ind w:left="0" w:firstLine="0"/>
      </w:pPr>
      <w:r>
        <w:t xml:space="preserve"> </w:t>
      </w:r>
    </w:p>
    <w:p w14:paraId="69862840" w14:textId="77777777" w:rsidR="00D45E30" w:rsidRDefault="00E84DC6">
      <w:pPr>
        <w:spacing w:after="0" w:line="259" w:lineRule="auto"/>
        <w:ind w:left="852" w:firstLine="0"/>
      </w:pPr>
      <w:r>
        <w:t xml:space="preserve"> </w:t>
      </w:r>
    </w:p>
    <w:p w14:paraId="5AC32179" w14:textId="77777777" w:rsidR="00D45E30" w:rsidRDefault="00E84DC6">
      <w:pPr>
        <w:spacing w:after="378" w:line="259" w:lineRule="auto"/>
        <w:ind w:left="852" w:firstLine="0"/>
      </w:pPr>
      <w:r>
        <w:t xml:space="preserve"> </w:t>
      </w:r>
    </w:p>
    <w:p w14:paraId="0AE81353" w14:textId="77777777" w:rsidR="00D45E30" w:rsidRDefault="00E84DC6">
      <w:pPr>
        <w:spacing w:after="0" w:line="259" w:lineRule="auto"/>
        <w:ind w:left="0" w:firstLine="0"/>
      </w:pPr>
      <w:r>
        <w:rPr>
          <w:rFonts w:ascii="Century Gothic" w:eastAsia="Century Gothic" w:hAnsi="Century Gothic" w:cs="Century Gothic"/>
          <w:b/>
          <w:sz w:val="40"/>
        </w:rPr>
        <w:t xml:space="preserve"> </w:t>
      </w:r>
    </w:p>
    <w:p w14:paraId="043A0E01" w14:textId="5C8C05C0" w:rsidR="00D45E30" w:rsidRPr="000F569E" w:rsidRDefault="00E84DC6" w:rsidP="007713B1">
      <w:pPr>
        <w:rPr>
          <w:vertAlign w:val="subscript"/>
        </w:rPr>
      </w:pPr>
      <w:r w:rsidRPr="000F569E">
        <w:t xml:space="preserve">Guidance </w:t>
      </w:r>
      <w:r w:rsidR="007713B1">
        <w:br/>
      </w:r>
    </w:p>
    <w:p w14:paraId="4237EE57" w14:textId="77777777" w:rsidR="00D45E30" w:rsidRPr="0084379C" w:rsidRDefault="00E84DC6" w:rsidP="007713B1">
      <w:pPr>
        <w:pStyle w:val="Title"/>
        <w:rPr>
          <w:sz w:val="120"/>
          <w:szCs w:val="120"/>
        </w:rPr>
      </w:pPr>
      <w:r w:rsidRPr="0084379C">
        <w:rPr>
          <w:sz w:val="120"/>
          <w:szCs w:val="120"/>
        </w:rPr>
        <w:t xml:space="preserve">Conducting workplace </w:t>
      </w:r>
    </w:p>
    <w:p w14:paraId="76BF5F5C" w14:textId="77777777" w:rsidR="00D45E30" w:rsidRPr="0084379C" w:rsidRDefault="00E84DC6" w:rsidP="007713B1">
      <w:pPr>
        <w:pStyle w:val="Title"/>
        <w:rPr>
          <w:sz w:val="120"/>
          <w:szCs w:val="120"/>
        </w:rPr>
      </w:pPr>
      <w:r w:rsidRPr="0084379C">
        <w:rPr>
          <w:sz w:val="120"/>
          <w:szCs w:val="120"/>
        </w:rPr>
        <w:t xml:space="preserve">investigations </w:t>
      </w:r>
    </w:p>
    <w:p w14:paraId="26BA51DF" w14:textId="77777777" w:rsidR="00D45E30" w:rsidRDefault="00E84DC6" w:rsidP="007713B1">
      <w:pPr>
        <w:pStyle w:val="Title"/>
      </w:pPr>
      <w:r>
        <w:t xml:space="preserve"> </w:t>
      </w:r>
    </w:p>
    <w:p w14:paraId="54E39ED1" w14:textId="77777777" w:rsidR="00D45E30" w:rsidRDefault="00E84DC6">
      <w:pPr>
        <w:spacing w:after="0" w:line="259" w:lineRule="auto"/>
        <w:ind w:left="0" w:firstLine="0"/>
      </w:pPr>
      <w:r>
        <w:rPr>
          <w:b/>
          <w:color w:val="0097A0"/>
          <w:sz w:val="40"/>
        </w:rPr>
        <w:t xml:space="preserve"> </w:t>
      </w:r>
    </w:p>
    <w:p w14:paraId="3B50AAB7" w14:textId="77777777" w:rsidR="00D45E30" w:rsidRDefault="00E84DC6">
      <w:pPr>
        <w:spacing w:after="0" w:line="259" w:lineRule="auto"/>
        <w:ind w:left="0" w:firstLine="0"/>
      </w:pPr>
      <w:r>
        <w:rPr>
          <w:b/>
          <w:color w:val="0097A0"/>
          <w:sz w:val="40"/>
        </w:rPr>
        <w:t xml:space="preserve"> </w:t>
      </w:r>
    </w:p>
    <w:p w14:paraId="20B212D0" w14:textId="77777777" w:rsidR="00D45E30" w:rsidRDefault="00E84DC6">
      <w:pPr>
        <w:spacing w:after="0" w:line="259" w:lineRule="auto"/>
        <w:ind w:left="0" w:firstLine="0"/>
      </w:pPr>
      <w:r>
        <w:rPr>
          <w:b/>
          <w:color w:val="0097A0"/>
          <w:sz w:val="40"/>
        </w:rPr>
        <w:t xml:space="preserve"> </w:t>
      </w:r>
    </w:p>
    <w:p w14:paraId="6A88715A" w14:textId="77777777" w:rsidR="00D45E30" w:rsidRDefault="00E84DC6">
      <w:pPr>
        <w:spacing w:after="0" w:line="259" w:lineRule="auto"/>
        <w:ind w:left="0" w:firstLine="0"/>
      </w:pPr>
      <w:r>
        <w:rPr>
          <w:b/>
          <w:color w:val="0097A0"/>
          <w:sz w:val="40"/>
        </w:rPr>
        <w:t xml:space="preserve"> </w:t>
      </w:r>
    </w:p>
    <w:p w14:paraId="0F7187F4" w14:textId="77777777" w:rsidR="00D45E30" w:rsidRDefault="00E84DC6">
      <w:pPr>
        <w:spacing w:after="100" w:line="259" w:lineRule="auto"/>
        <w:ind w:left="0" w:firstLine="0"/>
      </w:pPr>
      <w:r>
        <w:rPr>
          <w:b/>
          <w:color w:val="0097A0"/>
          <w:sz w:val="40"/>
        </w:rPr>
        <w:t xml:space="preserve"> </w:t>
      </w:r>
    </w:p>
    <w:p w14:paraId="11795198" w14:textId="77777777" w:rsidR="00D45E30" w:rsidRDefault="00E84DC6">
      <w:pPr>
        <w:spacing w:after="0" w:line="259" w:lineRule="auto"/>
        <w:ind w:left="0" w:firstLine="0"/>
      </w:pPr>
      <w:r>
        <w:rPr>
          <w:rFonts w:ascii="Century Gothic" w:eastAsia="Century Gothic" w:hAnsi="Century Gothic" w:cs="Century Gothic"/>
          <w:b/>
          <w:color w:val="0097A0"/>
          <w:sz w:val="40"/>
        </w:rPr>
        <w:t xml:space="preserve"> </w:t>
      </w:r>
    </w:p>
    <w:p w14:paraId="763BDF4D" w14:textId="77777777" w:rsidR="00D45E30" w:rsidRDefault="00E84DC6">
      <w:pPr>
        <w:spacing w:after="166" w:line="259" w:lineRule="auto"/>
        <w:ind w:left="0" w:firstLine="0"/>
      </w:pPr>
      <w:r>
        <w:rPr>
          <w:rFonts w:ascii="Century Gothic" w:eastAsia="Century Gothic" w:hAnsi="Century Gothic" w:cs="Century Gothic"/>
          <w:b/>
          <w:color w:val="0097A0"/>
        </w:rPr>
        <w:t xml:space="preserve"> </w:t>
      </w:r>
    </w:p>
    <w:p w14:paraId="71F277D1" w14:textId="77777777" w:rsidR="00D45E30" w:rsidRDefault="00E84DC6">
      <w:pPr>
        <w:spacing w:after="168" w:line="259" w:lineRule="auto"/>
        <w:ind w:left="0" w:firstLine="0"/>
      </w:pPr>
      <w:r>
        <w:rPr>
          <w:rFonts w:ascii="Century Gothic" w:eastAsia="Century Gothic" w:hAnsi="Century Gothic" w:cs="Century Gothic"/>
          <w:b/>
          <w:color w:val="0097A0"/>
        </w:rPr>
        <w:t xml:space="preserve"> </w:t>
      </w:r>
    </w:p>
    <w:p w14:paraId="7DEB8E06" w14:textId="77777777" w:rsidR="00D45E30" w:rsidRDefault="00E84DC6">
      <w:pPr>
        <w:spacing w:after="166" w:line="259" w:lineRule="auto"/>
        <w:ind w:left="0" w:firstLine="0"/>
      </w:pPr>
      <w:r>
        <w:rPr>
          <w:rFonts w:ascii="Century Gothic" w:eastAsia="Century Gothic" w:hAnsi="Century Gothic" w:cs="Century Gothic"/>
          <w:b/>
          <w:color w:val="0097A0"/>
        </w:rPr>
        <w:t xml:space="preserve"> </w:t>
      </w:r>
    </w:p>
    <w:p w14:paraId="50B47B2F" w14:textId="77777777" w:rsidR="00D45E30" w:rsidRDefault="00E84DC6">
      <w:pPr>
        <w:spacing w:after="166" w:line="259" w:lineRule="auto"/>
        <w:ind w:left="0" w:firstLine="0"/>
      </w:pPr>
      <w:r>
        <w:rPr>
          <w:rFonts w:ascii="Century Gothic" w:eastAsia="Century Gothic" w:hAnsi="Century Gothic" w:cs="Century Gothic"/>
          <w:b/>
          <w:color w:val="0097A0"/>
        </w:rPr>
        <w:t xml:space="preserve"> </w:t>
      </w:r>
    </w:p>
    <w:p w14:paraId="36E68F6B" w14:textId="77777777" w:rsidR="00D45E30" w:rsidRDefault="00E84DC6" w:rsidP="00C62B01">
      <w:r>
        <w:t xml:space="preserve">June 2019 </w:t>
      </w:r>
    </w:p>
    <w:p w14:paraId="4618D170" w14:textId="47591041" w:rsidR="00D45E30" w:rsidRDefault="00D45E30">
      <w:pPr>
        <w:spacing w:after="0" w:line="259" w:lineRule="auto"/>
        <w:ind w:left="8352" w:right="-605" w:firstLine="0"/>
      </w:pPr>
    </w:p>
    <w:p w14:paraId="4127A029" w14:textId="77777777" w:rsidR="00D45E30" w:rsidRDefault="00E84DC6">
      <w:pPr>
        <w:spacing w:after="0" w:line="259" w:lineRule="auto"/>
        <w:ind w:left="936" w:firstLine="0"/>
        <w:jc w:val="center"/>
      </w:pPr>
      <w:r>
        <w:t xml:space="preserve"> </w:t>
      </w:r>
    </w:p>
    <w:p w14:paraId="28382302" w14:textId="77777777" w:rsidR="00D45E30" w:rsidRDefault="00E84DC6">
      <w:pPr>
        <w:spacing w:after="0" w:line="259" w:lineRule="auto"/>
        <w:ind w:left="852" w:firstLine="0"/>
      </w:pPr>
      <w:r>
        <w:t xml:space="preserve"> </w:t>
      </w:r>
    </w:p>
    <w:p w14:paraId="0CA3BC9A" w14:textId="77777777" w:rsidR="00D45E30" w:rsidRDefault="00E84DC6">
      <w:pPr>
        <w:spacing w:after="16" w:line="259" w:lineRule="auto"/>
        <w:ind w:left="852" w:firstLine="0"/>
      </w:pPr>
      <w:r>
        <w:t xml:space="preserve"> </w:t>
      </w:r>
    </w:p>
    <w:p w14:paraId="4463084E" w14:textId="6E1F6D7C" w:rsidR="005E518B" w:rsidRDefault="008A302C">
      <w:pPr>
        <w:spacing w:after="51" w:line="259" w:lineRule="auto"/>
        <w:ind w:left="847"/>
        <w:rPr>
          <w:color w:val="0097A0"/>
          <w:sz w:val="28"/>
        </w:rPr>
      </w:pPr>
      <w:r>
        <w:rPr>
          <w:color w:val="0097A0"/>
          <w:sz w:val="28"/>
        </w:rPr>
        <w:lastRenderedPageBreak/>
        <w:tab/>
      </w:r>
    </w:p>
    <w:p w14:paraId="00870E41" w14:textId="211F1098" w:rsidR="00D45E30" w:rsidRPr="0084379C" w:rsidRDefault="00E84DC6" w:rsidP="0084379C">
      <w:pPr>
        <w:pStyle w:val="Heading1"/>
        <w:rPr>
          <w:sz w:val="28"/>
          <w:lang w:bidi="ar-SA"/>
        </w:rPr>
      </w:pPr>
      <w:r w:rsidRPr="008516DF">
        <w:t xml:space="preserve">About Acas – What we do  </w:t>
      </w:r>
    </w:p>
    <w:p w14:paraId="583A90D4" w14:textId="1C11A614" w:rsidR="00D45E30" w:rsidRDefault="008516DF">
      <w:pPr>
        <w:ind w:left="847"/>
      </w:pPr>
      <w:r>
        <w:br/>
      </w:r>
      <w:r w:rsidR="00E84DC6">
        <w:t xml:space="preserve">Acas provides information, advice, training, conciliation and other services for employers and employees to help prevent or resolve workplace problems. Go to </w:t>
      </w:r>
      <w:hyperlink r:id="rId9">
        <w:r w:rsidR="00E84DC6">
          <w:rPr>
            <w:color w:val="0000FF"/>
            <w:u w:val="single" w:color="0000FF"/>
          </w:rPr>
          <w:t>www.acas.org.uk</w:t>
        </w:r>
      </w:hyperlink>
      <w:hyperlink r:id="rId10">
        <w:r w:rsidR="00E84DC6">
          <w:t xml:space="preserve"> </w:t>
        </w:r>
      </w:hyperlink>
      <w:r w:rsidR="00E84DC6">
        <w:t xml:space="preserve">for more details. </w:t>
      </w:r>
    </w:p>
    <w:p w14:paraId="59D2FE37" w14:textId="77777777" w:rsidR="00D45E30" w:rsidRDefault="00E84DC6">
      <w:pPr>
        <w:spacing w:after="16" w:line="259" w:lineRule="auto"/>
        <w:ind w:left="852" w:firstLine="0"/>
      </w:pPr>
      <w:r>
        <w:t xml:space="preserve"> </w:t>
      </w:r>
    </w:p>
    <w:p w14:paraId="0E6F6A30" w14:textId="232D4DE2" w:rsidR="00D45E30" w:rsidRPr="0084379C" w:rsidRDefault="00E84DC6" w:rsidP="0084379C">
      <w:pPr>
        <w:pStyle w:val="Heading1"/>
      </w:pPr>
      <w:r w:rsidRPr="0084379C">
        <w:t xml:space="preserve">‘Must’ and ‘should’ </w:t>
      </w:r>
      <w:r w:rsidR="008516DF" w:rsidRPr="0084379C">
        <w:br/>
      </w:r>
    </w:p>
    <w:p w14:paraId="63495D9F" w14:textId="77777777" w:rsidR="00D45E30" w:rsidRDefault="00E84DC6">
      <w:pPr>
        <w:ind w:left="847"/>
      </w:pPr>
      <w:r>
        <w:t xml:space="preserve">Throughout the guide, a legal requirement is indicated by the word 'must' - for example, to carry out a fair disciplinary procedure, an employer must conduct a reasonable investigation. </w:t>
      </w:r>
    </w:p>
    <w:p w14:paraId="109980B8" w14:textId="77777777" w:rsidR="00D45E30" w:rsidRDefault="00E84DC6">
      <w:pPr>
        <w:spacing w:after="0" w:line="259" w:lineRule="auto"/>
        <w:ind w:left="852" w:firstLine="0"/>
      </w:pPr>
      <w:r>
        <w:t xml:space="preserve"> </w:t>
      </w:r>
    </w:p>
    <w:p w14:paraId="3DFED3F6" w14:textId="77777777" w:rsidR="008516DF" w:rsidRDefault="00E84DC6" w:rsidP="008516DF">
      <w:pPr>
        <w:ind w:left="847"/>
      </w:pPr>
      <w:r>
        <w:t xml:space="preserve">The word ‘should’ </w:t>
      </w:r>
      <w:proofErr w:type="gramStart"/>
      <w:r>
        <w:t>indicates</w:t>
      </w:r>
      <w:proofErr w:type="gramEnd"/>
      <w:r>
        <w:t xml:space="preserve"> what Acas considers to be good employment practice.  </w:t>
      </w:r>
    </w:p>
    <w:p w14:paraId="16B924FE" w14:textId="77777777" w:rsidR="008516DF" w:rsidRDefault="008516DF" w:rsidP="008516DF">
      <w:pPr>
        <w:ind w:left="847"/>
      </w:pPr>
    </w:p>
    <w:p w14:paraId="0CEC3A17" w14:textId="74164DF2" w:rsidR="00D45E30" w:rsidRPr="008516DF" w:rsidRDefault="00E84DC6" w:rsidP="008516DF">
      <w:pPr>
        <w:pStyle w:val="Heading1"/>
      </w:pPr>
      <w:r w:rsidRPr="008516DF">
        <w:t xml:space="preserve">June 2019 </w:t>
      </w:r>
    </w:p>
    <w:p w14:paraId="28F863F6" w14:textId="59A4BE0E" w:rsidR="007713B1" w:rsidRDefault="007713B1" w:rsidP="007713B1">
      <w:pPr>
        <w:rPr>
          <w:lang w:bidi="ar-SA"/>
        </w:rPr>
      </w:pPr>
    </w:p>
    <w:p w14:paraId="1523C5B7" w14:textId="0354B245" w:rsidR="007713B1" w:rsidRDefault="007713B1" w:rsidP="007713B1">
      <w:r>
        <w:t>Informa</w:t>
      </w:r>
      <w:r w:rsidRPr="007713B1">
        <w:t>tion in this guide has been revised up to the date of publishing. For more information, go to the Acas website at www.acas.org.uk.</w:t>
      </w:r>
    </w:p>
    <w:p w14:paraId="69D43973" w14:textId="77777777" w:rsidR="007713B1" w:rsidRDefault="007713B1" w:rsidP="007713B1"/>
    <w:p w14:paraId="55944B07" w14:textId="1C89FB45" w:rsidR="007713B1" w:rsidRDefault="007713B1" w:rsidP="007713B1">
      <w:r>
        <w:t>Legal information is provided for guidance only and should not be regarded as an authoritative statement of the law, which can only be made by reference to the particular circumstances which apply. It may, therefore, be wise to seek legal advice.</w:t>
      </w:r>
    </w:p>
    <w:p w14:paraId="747940E2" w14:textId="77777777" w:rsidR="007713B1" w:rsidRDefault="007713B1">
      <w:pPr>
        <w:spacing w:after="0" w:line="240" w:lineRule="auto"/>
        <w:ind w:left="0" w:firstLine="0"/>
      </w:pPr>
      <w:r>
        <w:br w:type="page"/>
      </w:r>
    </w:p>
    <w:p w14:paraId="7628F69E" w14:textId="77777777" w:rsidR="00A560BE" w:rsidRDefault="00A560BE" w:rsidP="007713B1"/>
    <w:p w14:paraId="5C973DAE" w14:textId="1D3D5937" w:rsidR="00D45E30" w:rsidRDefault="00E84DC6">
      <w:pPr>
        <w:spacing w:after="0" w:line="259" w:lineRule="auto"/>
        <w:ind w:left="852" w:firstLine="0"/>
      </w:pPr>
      <w:r>
        <w:t xml:space="preserve"> </w:t>
      </w:r>
    </w:p>
    <w:sdt>
      <w:sdtPr>
        <w:id w:val="-1212647652"/>
        <w:docPartObj>
          <w:docPartGallery w:val="Table of Contents"/>
        </w:docPartObj>
      </w:sdtPr>
      <w:sdtContent>
        <w:p w14:paraId="31261587" w14:textId="77777777" w:rsidR="00D45E30" w:rsidRPr="005133EF" w:rsidRDefault="00E84DC6">
          <w:pPr>
            <w:spacing w:after="17" w:line="259" w:lineRule="auto"/>
            <w:ind w:left="847"/>
            <w:rPr>
              <w:rStyle w:val="Heading1Char"/>
            </w:rPr>
          </w:pPr>
          <w:r w:rsidRPr="00BF044B">
            <w:rPr>
              <w:rStyle w:val="Heading1Char"/>
            </w:rPr>
            <w:t>Contents</w:t>
          </w:r>
          <w:r w:rsidRPr="005133EF">
            <w:rPr>
              <w:rStyle w:val="Heading1Char"/>
            </w:rPr>
            <w:t xml:space="preserve"> </w:t>
          </w:r>
        </w:p>
        <w:p w14:paraId="1D14A34D" w14:textId="2D318C7C" w:rsidR="00D45E30" w:rsidRDefault="00E84DC6">
          <w:pPr>
            <w:pStyle w:val="TOC1"/>
            <w:tabs>
              <w:tab w:val="right" w:leader="dot" w:pos="9877"/>
            </w:tabs>
            <w:rPr>
              <w:noProof/>
            </w:rPr>
          </w:pPr>
          <w:r>
            <w:fldChar w:fldCharType="begin"/>
          </w:r>
          <w:r>
            <w:instrText xml:space="preserve"> TOC \o "1-2" \h \z \u </w:instrText>
          </w:r>
          <w:r>
            <w:fldChar w:fldCharType="separate"/>
          </w:r>
          <w:hyperlink w:anchor="_Toc49898">
            <w:r>
              <w:rPr>
                <w:noProof/>
              </w:rPr>
              <w:t>About this guide</w:t>
            </w:r>
            <w:r>
              <w:rPr>
                <w:noProof/>
              </w:rPr>
              <w:tab/>
            </w:r>
            <w:r>
              <w:rPr>
                <w:noProof/>
              </w:rPr>
              <w:fldChar w:fldCharType="begin"/>
            </w:r>
            <w:r>
              <w:rPr>
                <w:noProof/>
              </w:rPr>
              <w:instrText>PAGEREF _Toc49898 \h</w:instrText>
            </w:r>
            <w:r>
              <w:rPr>
                <w:noProof/>
              </w:rPr>
            </w:r>
            <w:r>
              <w:rPr>
                <w:noProof/>
              </w:rPr>
              <w:fldChar w:fldCharType="separate"/>
            </w:r>
            <w:r w:rsidR="001F0990">
              <w:rPr>
                <w:noProof/>
              </w:rPr>
              <w:t>4</w:t>
            </w:r>
            <w:r>
              <w:rPr>
                <w:noProof/>
              </w:rPr>
              <w:fldChar w:fldCharType="end"/>
            </w:r>
          </w:hyperlink>
        </w:p>
        <w:p w14:paraId="3BC990D9" w14:textId="27BF3E1D" w:rsidR="00D45E30" w:rsidRDefault="00000000">
          <w:pPr>
            <w:pStyle w:val="TOC1"/>
            <w:tabs>
              <w:tab w:val="right" w:leader="dot" w:pos="9877"/>
            </w:tabs>
            <w:rPr>
              <w:noProof/>
            </w:rPr>
          </w:pPr>
          <w:hyperlink w:anchor="_Toc49899">
            <w:r w:rsidR="00E84DC6">
              <w:rPr>
                <w:noProof/>
              </w:rPr>
              <w:t>What is an investigation?</w:t>
            </w:r>
            <w:r w:rsidR="00E84DC6">
              <w:rPr>
                <w:noProof/>
              </w:rPr>
              <w:tab/>
            </w:r>
            <w:r w:rsidR="00E84DC6">
              <w:rPr>
                <w:noProof/>
              </w:rPr>
              <w:fldChar w:fldCharType="begin"/>
            </w:r>
            <w:r w:rsidR="00E84DC6">
              <w:rPr>
                <w:noProof/>
              </w:rPr>
              <w:instrText>PAGEREF _Toc49899 \h</w:instrText>
            </w:r>
            <w:r w:rsidR="00E84DC6">
              <w:rPr>
                <w:noProof/>
              </w:rPr>
            </w:r>
            <w:r w:rsidR="00E84DC6">
              <w:rPr>
                <w:noProof/>
              </w:rPr>
              <w:fldChar w:fldCharType="separate"/>
            </w:r>
            <w:r w:rsidR="001F0990">
              <w:rPr>
                <w:noProof/>
              </w:rPr>
              <w:t>4</w:t>
            </w:r>
            <w:r w:rsidR="00E84DC6">
              <w:rPr>
                <w:noProof/>
              </w:rPr>
              <w:fldChar w:fldCharType="end"/>
            </w:r>
          </w:hyperlink>
        </w:p>
        <w:p w14:paraId="3EC6A06F" w14:textId="36AB2947" w:rsidR="00D45E30" w:rsidRDefault="00000000">
          <w:pPr>
            <w:pStyle w:val="TOC1"/>
            <w:tabs>
              <w:tab w:val="right" w:leader="dot" w:pos="9877"/>
            </w:tabs>
            <w:rPr>
              <w:noProof/>
            </w:rPr>
          </w:pPr>
          <w:hyperlink w:anchor="_Toc49900">
            <w:r w:rsidR="00E84DC6">
              <w:rPr>
                <w:noProof/>
              </w:rPr>
              <w:t>The role of an investigator</w:t>
            </w:r>
            <w:r w:rsidR="00E84DC6">
              <w:rPr>
                <w:noProof/>
              </w:rPr>
              <w:tab/>
            </w:r>
            <w:r w:rsidR="00E84DC6">
              <w:rPr>
                <w:noProof/>
              </w:rPr>
              <w:fldChar w:fldCharType="begin"/>
            </w:r>
            <w:r w:rsidR="00E84DC6">
              <w:rPr>
                <w:noProof/>
              </w:rPr>
              <w:instrText>PAGEREF _Toc49900 \h</w:instrText>
            </w:r>
            <w:r w:rsidR="00E84DC6">
              <w:rPr>
                <w:noProof/>
              </w:rPr>
            </w:r>
            <w:r w:rsidR="00E84DC6">
              <w:rPr>
                <w:noProof/>
              </w:rPr>
              <w:fldChar w:fldCharType="separate"/>
            </w:r>
            <w:r w:rsidR="001F0990">
              <w:rPr>
                <w:noProof/>
              </w:rPr>
              <w:t>4</w:t>
            </w:r>
            <w:r w:rsidR="00E84DC6">
              <w:rPr>
                <w:noProof/>
              </w:rPr>
              <w:fldChar w:fldCharType="end"/>
            </w:r>
          </w:hyperlink>
        </w:p>
        <w:p w14:paraId="6505A6BA" w14:textId="2233202F" w:rsidR="00D45E30" w:rsidRDefault="00000000">
          <w:pPr>
            <w:pStyle w:val="TOC1"/>
            <w:tabs>
              <w:tab w:val="right" w:leader="dot" w:pos="9877"/>
            </w:tabs>
            <w:rPr>
              <w:noProof/>
            </w:rPr>
          </w:pPr>
          <w:hyperlink w:anchor="_Toc49901">
            <w:r w:rsidR="00E84DC6">
              <w:rPr>
                <w:noProof/>
              </w:rPr>
              <w:t>At a glance chart</w:t>
            </w:r>
            <w:r w:rsidR="00E84DC6">
              <w:rPr>
                <w:noProof/>
              </w:rPr>
              <w:tab/>
            </w:r>
            <w:r w:rsidR="00E84DC6">
              <w:rPr>
                <w:noProof/>
              </w:rPr>
              <w:fldChar w:fldCharType="begin"/>
            </w:r>
            <w:r w:rsidR="00E84DC6">
              <w:rPr>
                <w:noProof/>
              </w:rPr>
              <w:instrText>PAGEREF _Toc49901 \h</w:instrText>
            </w:r>
            <w:r w:rsidR="00E84DC6">
              <w:rPr>
                <w:noProof/>
              </w:rPr>
            </w:r>
            <w:r w:rsidR="00E84DC6">
              <w:rPr>
                <w:noProof/>
              </w:rPr>
              <w:fldChar w:fldCharType="separate"/>
            </w:r>
            <w:r w:rsidR="001F0990">
              <w:rPr>
                <w:noProof/>
              </w:rPr>
              <w:t>5</w:t>
            </w:r>
            <w:r w:rsidR="00E84DC6">
              <w:rPr>
                <w:noProof/>
              </w:rPr>
              <w:fldChar w:fldCharType="end"/>
            </w:r>
          </w:hyperlink>
        </w:p>
        <w:p w14:paraId="24DA16B2" w14:textId="583C6E19" w:rsidR="00D45E30" w:rsidRDefault="00000000">
          <w:pPr>
            <w:pStyle w:val="TOC1"/>
            <w:tabs>
              <w:tab w:val="right" w:leader="dot" w:pos="9877"/>
            </w:tabs>
            <w:rPr>
              <w:noProof/>
            </w:rPr>
          </w:pPr>
          <w:hyperlink w:anchor="_Toc49902">
            <w:r w:rsidR="00E84DC6">
              <w:rPr>
                <w:noProof/>
              </w:rPr>
              <w:t>Step 1: Organisational preparation</w:t>
            </w:r>
            <w:r w:rsidR="00E84DC6">
              <w:rPr>
                <w:noProof/>
              </w:rPr>
              <w:tab/>
            </w:r>
            <w:r w:rsidR="00E84DC6">
              <w:rPr>
                <w:noProof/>
              </w:rPr>
              <w:fldChar w:fldCharType="begin"/>
            </w:r>
            <w:r w:rsidR="00E84DC6">
              <w:rPr>
                <w:noProof/>
              </w:rPr>
              <w:instrText>PAGEREF _Toc49902 \h</w:instrText>
            </w:r>
            <w:r w:rsidR="00E84DC6">
              <w:rPr>
                <w:noProof/>
              </w:rPr>
            </w:r>
            <w:r w:rsidR="00E84DC6">
              <w:rPr>
                <w:noProof/>
              </w:rPr>
              <w:fldChar w:fldCharType="separate"/>
            </w:r>
            <w:r w:rsidR="001F0990">
              <w:rPr>
                <w:noProof/>
              </w:rPr>
              <w:t>6</w:t>
            </w:r>
            <w:r w:rsidR="00E84DC6">
              <w:rPr>
                <w:noProof/>
              </w:rPr>
              <w:fldChar w:fldCharType="end"/>
            </w:r>
          </w:hyperlink>
        </w:p>
        <w:p w14:paraId="5DA57E6F" w14:textId="00247CA3" w:rsidR="00D45E30" w:rsidRDefault="00000000">
          <w:pPr>
            <w:pStyle w:val="TOC2"/>
            <w:tabs>
              <w:tab w:val="right" w:leader="dot" w:pos="9877"/>
            </w:tabs>
            <w:rPr>
              <w:noProof/>
            </w:rPr>
          </w:pPr>
          <w:hyperlink w:anchor="_Toc49903">
            <w:r w:rsidR="00E84DC6">
              <w:rPr>
                <w:noProof/>
              </w:rPr>
              <w:t>Deciding if an investigation is necessary</w:t>
            </w:r>
            <w:r w:rsidR="00E84DC6">
              <w:rPr>
                <w:noProof/>
              </w:rPr>
              <w:tab/>
            </w:r>
            <w:r w:rsidR="00E84DC6">
              <w:rPr>
                <w:noProof/>
              </w:rPr>
              <w:fldChar w:fldCharType="begin"/>
            </w:r>
            <w:r w:rsidR="00E84DC6">
              <w:rPr>
                <w:noProof/>
              </w:rPr>
              <w:instrText>PAGEREF _Toc49903 \h</w:instrText>
            </w:r>
            <w:r w:rsidR="00E84DC6">
              <w:rPr>
                <w:noProof/>
              </w:rPr>
            </w:r>
            <w:r w:rsidR="00E84DC6">
              <w:rPr>
                <w:noProof/>
              </w:rPr>
              <w:fldChar w:fldCharType="separate"/>
            </w:r>
            <w:r w:rsidR="001F0990">
              <w:rPr>
                <w:noProof/>
              </w:rPr>
              <w:t>6</w:t>
            </w:r>
            <w:r w:rsidR="00E84DC6">
              <w:rPr>
                <w:noProof/>
              </w:rPr>
              <w:fldChar w:fldCharType="end"/>
            </w:r>
          </w:hyperlink>
        </w:p>
        <w:p w14:paraId="30F04503" w14:textId="0C67206E" w:rsidR="00D45E30" w:rsidRDefault="00000000">
          <w:pPr>
            <w:pStyle w:val="TOC2"/>
            <w:tabs>
              <w:tab w:val="right" w:leader="dot" w:pos="9877"/>
            </w:tabs>
            <w:rPr>
              <w:noProof/>
            </w:rPr>
          </w:pPr>
          <w:hyperlink w:anchor="_Toc49904">
            <w:r w:rsidR="00E84DC6">
              <w:rPr>
                <w:noProof/>
              </w:rPr>
              <w:t>What is to be investigated?</w:t>
            </w:r>
            <w:r w:rsidR="00E84DC6">
              <w:rPr>
                <w:noProof/>
              </w:rPr>
              <w:tab/>
            </w:r>
            <w:r w:rsidR="00E84DC6">
              <w:rPr>
                <w:noProof/>
              </w:rPr>
              <w:fldChar w:fldCharType="begin"/>
            </w:r>
            <w:r w:rsidR="00E84DC6">
              <w:rPr>
                <w:noProof/>
              </w:rPr>
              <w:instrText>PAGEREF _Toc49904 \h</w:instrText>
            </w:r>
            <w:r w:rsidR="00E84DC6">
              <w:rPr>
                <w:noProof/>
              </w:rPr>
            </w:r>
            <w:r w:rsidR="00E84DC6">
              <w:rPr>
                <w:noProof/>
              </w:rPr>
              <w:fldChar w:fldCharType="separate"/>
            </w:r>
            <w:r w:rsidR="001F0990">
              <w:rPr>
                <w:noProof/>
              </w:rPr>
              <w:t>7</w:t>
            </w:r>
            <w:r w:rsidR="00E84DC6">
              <w:rPr>
                <w:noProof/>
              </w:rPr>
              <w:fldChar w:fldCharType="end"/>
            </w:r>
          </w:hyperlink>
        </w:p>
        <w:p w14:paraId="0C945205" w14:textId="7B45AFEA" w:rsidR="00D45E30" w:rsidRDefault="00000000">
          <w:pPr>
            <w:pStyle w:val="TOC2"/>
            <w:tabs>
              <w:tab w:val="right" w:leader="dot" w:pos="9877"/>
            </w:tabs>
            <w:rPr>
              <w:noProof/>
            </w:rPr>
          </w:pPr>
          <w:hyperlink w:anchor="_Toc49905">
            <w:r w:rsidR="00E84DC6">
              <w:rPr>
                <w:noProof/>
              </w:rPr>
              <w:t>How long may an investigation take?</w:t>
            </w:r>
            <w:r w:rsidR="00E84DC6">
              <w:rPr>
                <w:noProof/>
              </w:rPr>
              <w:tab/>
            </w:r>
            <w:r w:rsidR="00E84DC6">
              <w:rPr>
                <w:noProof/>
              </w:rPr>
              <w:fldChar w:fldCharType="begin"/>
            </w:r>
            <w:r w:rsidR="00E84DC6">
              <w:rPr>
                <w:noProof/>
              </w:rPr>
              <w:instrText>PAGEREF _Toc49905 \h</w:instrText>
            </w:r>
            <w:r w:rsidR="00E84DC6">
              <w:rPr>
                <w:noProof/>
              </w:rPr>
            </w:r>
            <w:r w:rsidR="00E84DC6">
              <w:rPr>
                <w:noProof/>
              </w:rPr>
              <w:fldChar w:fldCharType="separate"/>
            </w:r>
            <w:r w:rsidR="001F0990">
              <w:rPr>
                <w:noProof/>
              </w:rPr>
              <w:t>7</w:t>
            </w:r>
            <w:r w:rsidR="00E84DC6">
              <w:rPr>
                <w:noProof/>
              </w:rPr>
              <w:fldChar w:fldCharType="end"/>
            </w:r>
          </w:hyperlink>
        </w:p>
        <w:p w14:paraId="311B39B2" w14:textId="0B30D460" w:rsidR="00D45E30" w:rsidRDefault="00000000">
          <w:pPr>
            <w:pStyle w:val="TOC2"/>
            <w:tabs>
              <w:tab w:val="right" w:leader="dot" w:pos="9877"/>
            </w:tabs>
            <w:rPr>
              <w:noProof/>
            </w:rPr>
          </w:pPr>
          <w:hyperlink w:anchor="_Toc49906">
            <w:r w:rsidR="00E84DC6">
              <w:rPr>
                <w:noProof/>
              </w:rPr>
              <w:t>Decide who will deal with the matter</w:t>
            </w:r>
            <w:r w:rsidR="00E84DC6">
              <w:rPr>
                <w:noProof/>
              </w:rPr>
              <w:tab/>
            </w:r>
            <w:r w:rsidR="00E84DC6">
              <w:rPr>
                <w:noProof/>
              </w:rPr>
              <w:fldChar w:fldCharType="begin"/>
            </w:r>
            <w:r w:rsidR="00E84DC6">
              <w:rPr>
                <w:noProof/>
              </w:rPr>
              <w:instrText>PAGEREF _Toc49906 \h</w:instrText>
            </w:r>
            <w:r w:rsidR="00E84DC6">
              <w:rPr>
                <w:noProof/>
              </w:rPr>
            </w:r>
            <w:r w:rsidR="00E84DC6">
              <w:rPr>
                <w:noProof/>
              </w:rPr>
              <w:fldChar w:fldCharType="separate"/>
            </w:r>
            <w:r w:rsidR="001F0990">
              <w:rPr>
                <w:noProof/>
              </w:rPr>
              <w:t>8</w:t>
            </w:r>
            <w:r w:rsidR="00E84DC6">
              <w:rPr>
                <w:noProof/>
              </w:rPr>
              <w:fldChar w:fldCharType="end"/>
            </w:r>
          </w:hyperlink>
        </w:p>
        <w:p w14:paraId="7C813E1F" w14:textId="02E08353" w:rsidR="00D45E30" w:rsidRDefault="00000000">
          <w:pPr>
            <w:pStyle w:val="TOC2"/>
            <w:tabs>
              <w:tab w:val="right" w:leader="dot" w:pos="9877"/>
            </w:tabs>
            <w:rPr>
              <w:noProof/>
            </w:rPr>
          </w:pPr>
          <w:hyperlink w:anchor="_Toc49907">
            <w:r w:rsidR="00E84DC6">
              <w:rPr>
                <w:noProof/>
              </w:rPr>
              <w:t>Choose an investigator</w:t>
            </w:r>
            <w:r w:rsidR="00E84DC6">
              <w:rPr>
                <w:noProof/>
              </w:rPr>
              <w:tab/>
            </w:r>
            <w:r w:rsidR="00E84DC6">
              <w:rPr>
                <w:noProof/>
              </w:rPr>
              <w:fldChar w:fldCharType="begin"/>
            </w:r>
            <w:r w:rsidR="00E84DC6">
              <w:rPr>
                <w:noProof/>
              </w:rPr>
              <w:instrText>PAGEREF _Toc49907 \h</w:instrText>
            </w:r>
            <w:r w:rsidR="00E84DC6">
              <w:rPr>
                <w:noProof/>
              </w:rPr>
            </w:r>
            <w:r w:rsidR="00E84DC6">
              <w:rPr>
                <w:noProof/>
              </w:rPr>
              <w:fldChar w:fldCharType="separate"/>
            </w:r>
            <w:r w:rsidR="001F0990">
              <w:rPr>
                <w:noProof/>
              </w:rPr>
              <w:t>9</w:t>
            </w:r>
            <w:r w:rsidR="00E84DC6">
              <w:rPr>
                <w:noProof/>
              </w:rPr>
              <w:fldChar w:fldCharType="end"/>
            </w:r>
          </w:hyperlink>
        </w:p>
        <w:p w14:paraId="05393103" w14:textId="4C1D791B" w:rsidR="00D45E30" w:rsidRDefault="00000000">
          <w:pPr>
            <w:pStyle w:val="TOC2"/>
            <w:tabs>
              <w:tab w:val="right" w:leader="dot" w:pos="9877"/>
            </w:tabs>
            <w:rPr>
              <w:noProof/>
            </w:rPr>
          </w:pPr>
          <w:hyperlink w:anchor="_Toc49908">
            <w:r w:rsidR="00E84DC6">
              <w:rPr>
                <w:noProof/>
              </w:rPr>
              <w:t>Keep the matter confidential</w:t>
            </w:r>
            <w:r w:rsidR="00E84DC6">
              <w:rPr>
                <w:noProof/>
              </w:rPr>
              <w:tab/>
            </w:r>
            <w:r w:rsidR="00E84DC6">
              <w:rPr>
                <w:noProof/>
              </w:rPr>
              <w:fldChar w:fldCharType="begin"/>
            </w:r>
            <w:r w:rsidR="00E84DC6">
              <w:rPr>
                <w:noProof/>
              </w:rPr>
              <w:instrText>PAGEREF _Toc49908 \h</w:instrText>
            </w:r>
            <w:r w:rsidR="00E84DC6">
              <w:rPr>
                <w:noProof/>
              </w:rPr>
            </w:r>
            <w:r w:rsidR="00E84DC6">
              <w:rPr>
                <w:noProof/>
              </w:rPr>
              <w:fldChar w:fldCharType="separate"/>
            </w:r>
            <w:r w:rsidR="001F0990">
              <w:rPr>
                <w:noProof/>
              </w:rPr>
              <w:t>10</w:t>
            </w:r>
            <w:r w:rsidR="00E84DC6">
              <w:rPr>
                <w:noProof/>
              </w:rPr>
              <w:fldChar w:fldCharType="end"/>
            </w:r>
          </w:hyperlink>
        </w:p>
        <w:p w14:paraId="7E19FC67" w14:textId="70283DDE" w:rsidR="00D45E30" w:rsidRDefault="00000000">
          <w:pPr>
            <w:pStyle w:val="TOC2"/>
            <w:tabs>
              <w:tab w:val="right" w:leader="dot" w:pos="9877"/>
            </w:tabs>
            <w:rPr>
              <w:noProof/>
            </w:rPr>
          </w:pPr>
          <w:hyperlink w:anchor="_Toc49909">
            <w:r w:rsidR="00E84DC6">
              <w:rPr>
                <w:noProof/>
              </w:rPr>
              <w:t>Possible temporary measures</w:t>
            </w:r>
            <w:r w:rsidR="00E84DC6">
              <w:rPr>
                <w:noProof/>
              </w:rPr>
              <w:tab/>
            </w:r>
            <w:r w:rsidR="00E84DC6">
              <w:rPr>
                <w:noProof/>
              </w:rPr>
              <w:fldChar w:fldCharType="begin"/>
            </w:r>
            <w:r w:rsidR="00E84DC6">
              <w:rPr>
                <w:noProof/>
              </w:rPr>
              <w:instrText>PAGEREF _Toc49909 \h</w:instrText>
            </w:r>
            <w:r w:rsidR="00E84DC6">
              <w:rPr>
                <w:noProof/>
              </w:rPr>
            </w:r>
            <w:r w:rsidR="00E84DC6">
              <w:rPr>
                <w:noProof/>
              </w:rPr>
              <w:fldChar w:fldCharType="separate"/>
            </w:r>
            <w:r w:rsidR="001F0990">
              <w:rPr>
                <w:noProof/>
              </w:rPr>
              <w:t>11</w:t>
            </w:r>
            <w:r w:rsidR="00E84DC6">
              <w:rPr>
                <w:noProof/>
              </w:rPr>
              <w:fldChar w:fldCharType="end"/>
            </w:r>
          </w:hyperlink>
        </w:p>
        <w:p w14:paraId="45F50416" w14:textId="506CEB03" w:rsidR="00D45E30" w:rsidRDefault="00000000">
          <w:pPr>
            <w:pStyle w:val="TOC2"/>
            <w:tabs>
              <w:tab w:val="right" w:leader="dot" w:pos="9877"/>
            </w:tabs>
            <w:rPr>
              <w:noProof/>
            </w:rPr>
          </w:pPr>
          <w:hyperlink w:anchor="_Toc49910">
            <w:r w:rsidR="00E84DC6">
              <w:rPr>
                <w:noProof/>
              </w:rPr>
              <w:t>Criminal proceedings</w:t>
            </w:r>
            <w:r w:rsidR="00E84DC6">
              <w:rPr>
                <w:noProof/>
              </w:rPr>
              <w:tab/>
            </w:r>
            <w:r w:rsidR="00E84DC6">
              <w:rPr>
                <w:noProof/>
              </w:rPr>
              <w:fldChar w:fldCharType="begin"/>
            </w:r>
            <w:r w:rsidR="00E84DC6">
              <w:rPr>
                <w:noProof/>
              </w:rPr>
              <w:instrText>PAGEREF _Toc49910 \h</w:instrText>
            </w:r>
            <w:r w:rsidR="00E84DC6">
              <w:rPr>
                <w:noProof/>
              </w:rPr>
            </w:r>
            <w:r w:rsidR="00E84DC6">
              <w:rPr>
                <w:noProof/>
              </w:rPr>
              <w:fldChar w:fldCharType="separate"/>
            </w:r>
            <w:r w:rsidR="001F0990">
              <w:rPr>
                <w:noProof/>
              </w:rPr>
              <w:t>12</w:t>
            </w:r>
            <w:r w:rsidR="00E84DC6">
              <w:rPr>
                <w:noProof/>
              </w:rPr>
              <w:fldChar w:fldCharType="end"/>
            </w:r>
          </w:hyperlink>
        </w:p>
        <w:p w14:paraId="63AAA5D1" w14:textId="6CE888E5" w:rsidR="00D45E30" w:rsidRDefault="00000000">
          <w:pPr>
            <w:pStyle w:val="TOC1"/>
            <w:tabs>
              <w:tab w:val="right" w:leader="dot" w:pos="9877"/>
            </w:tabs>
            <w:rPr>
              <w:noProof/>
            </w:rPr>
          </w:pPr>
          <w:hyperlink w:anchor="_Toc49911">
            <w:r w:rsidR="00E84DC6">
              <w:rPr>
                <w:noProof/>
              </w:rPr>
              <w:t>Step 2: An investigator’s preparation</w:t>
            </w:r>
            <w:r w:rsidR="00E84DC6">
              <w:rPr>
                <w:noProof/>
              </w:rPr>
              <w:tab/>
            </w:r>
            <w:r w:rsidR="00E84DC6">
              <w:rPr>
                <w:noProof/>
              </w:rPr>
              <w:fldChar w:fldCharType="begin"/>
            </w:r>
            <w:r w:rsidR="00E84DC6">
              <w:rPr>
                <w:noProof/>
              </w:rPr>
              <w:instrText>PAGEREF _Toc49911 \h</w:instrText>
            </w:r>
            <w:r w:rsidR="00E84DC6">
              <w:rPr>
                <w:noProof/>
              </w:rPr>
            </w:r>
            <w:r w:rsidR="00E84DC6">
              <w:rPr>
                <w:noProof/>
              </w:rPr>
              <w:fldChar w:fldCharType="separate"/>
            </w:r>
            <w:r w:rsidR="001F0990">
              <w:rPr>
                <w:noProof/>
              </w:rPr>
              <w:t>13</w:t>
            </w:r>
            <w:r w:rsidR="00E84DC6">
              <w:rPr>
                <w:noProof/>
              </w:rPr>
              <w:fldChar w:fldCharType="end"/>
            </w:r>
          </w:hyperlink>
        </w:p>
        <w:p w14:paraId="24A83D5C" w14:textId="1659B9A4" w:rsidR="00D45E30" w:rsidRDefault="00000000">
          <w:pPr>
            <w:pStyle w:val="TOC2"/>
            <w:tabs>
              <w:tab w:val="right" w:leader="dot" w:pos="9877"/>
            </w:tabs>
            <w:rPr>
              <w:noProof/>
            </w:rPr>
          </w:pPr>
          <w:hyperlink w:anchor="_Toc49912">
            <w:r w:rsidR="00E84DC6">
              <w:rPr>
                <w:noProof/>
              </w:rPr>
              <w:t>Draft an investigation plan</w:t>
            </w:r>
            <w:r w:rsidR="00E84DC6">
              <w:rPr>
                <w:noProof/>
              </w:rPr>
              <w:tab/>
            </w:r>
            <w:r w:rsidR="00E84DC6">
              <w:rPr>
                <w:noProof/>
              </w:rPr>
              <w:fldChar w:fldCharType="begin"/>
            </w:r>
            <w:r w:rsidR="00E84DC6">
              <w:rPr>
                <w:noProof/>
              </w:rPr>
              <w:instrText>PAGEREF _Toc49912 \h</w:instrText>
            </w:r>
            <w:r w:rsidR="00E84DC6">
              <w:rPr>
                <w:noProof/>
              </w:rPr>
            </w:r>
            <w:r w:rsidR="00E84DC6">
              <w:rPr>
                <w:noProof/>
              </w:rPr>
              <w:fldChar w:fldCharType="separate"/>
            </w:r>
            <w:r w:rsidR="001F0990">
              <w:rPr>
                <w:noProof/>
              </w:rPr>
              <w:t>13</w:t>
            </w:r>
            <w:r w:rsidR="00E84DC6">
              <w:rPr>
                <w:noProof/>
              </w:rPr>
              <w:fldChar w:fldCharType="end"/>
            </w:r>
          </w:hyperlink>
        </w:p>
        <w:p w14:paraId="6546C49E" w14:textId="743D4786" w:rsidR="00D45E30" w:rsidRDefault="00000000">
          <w:pPr>
            <w:pStyle w:val="TOC2"/>
            <w:tabs>
              <w:tab w:val="right" w:leader="dot" w:pos="9877"/>
            </w:tabs>
            <w:rPr>
              <w:noProof/>
            </w:rPr>
          </w:pPr>
          <w:hyperlink w:anchor="_Toc49913">
            <w:r w:rsidR="00E84DC6">
              <w:rPr>
                <w:noProof/>
              </w:rPr>
              <w:t>Check policies and procedures</w:t>
            </w:r>
            <w:r w:rsidR="00E84DC6">
              <w:rPr>
                <w:noProof/>
              </w:rPr>
              <w:tab/>
            </w:r>
            <w:r w:rsidR="00E84DC6">
              <w:rPr>
                <w:noProof/>
              </w:rPr>
              <w:fldChar w:fldCharType="begin"/>
            </w:r>
            <w:r w:rsidR="00E84DC6">
              <w:rPr>
                <w:noProof/>
              </w:rPr>
              <w:instrText>PAGEREF _Toc49913 \h</w:instrText>
            </w:r>
            <w:r w:rsidR="00E84DC6">
              <w:rPr>
                <w:noProof/>
              </w:rPr>
            </w:r>
            <w:r w:rsidR="00E84DC6">
              <w:rPr>
                <w:noProof/>
              </w:rPr>
              <w:fldChar w:fldCharType="separate"/>
            </w:r>
            <w:r w:rsidR="001F0990">
              <w:rPr>
                <w:noProof/>
              </w:rPr>
              <w:t>14</w:t>
            </w:r>
            <w:r w:rsidR="00E84DC6">
              <w:rPr>
                <w:noProof/>
              </w:rPr>
              <w:fldChar w:fldCharType="end"/>
            </w:r>
          </w:hyperlink>
        </w:p>
        <w:p w14:paraId="66F1C533" w14:textId="51D4FE5B" w:rsidR="00D45E30" w:rsidRDefault="00000000">
          <w:pPr>
            <w:pStyle w:val="TOC2"/>
            <w:tabs>
              <w:tab w:val="right" w:leader="dot" w:pos="9877"/>
            </w:tabs>
            <w:rPr>
              <w:noProof/>
            </w:rPr>
          </w:pPr>
          <w:hyperlink w:anchor="_Toc49914">
            <w:r w:rsidR="00E84DC6">
              <w:rPr>
                <w:noProof/>
              </w:rPr>
              <w:t>Identify possible sources of evidence</w:t>
            </w:r>
            <w:r w:rsidR="00E84DC6">
              <w:rPr>
                <w:noProof/>
              </w:rPr>
              <w:tab/>
            </w:r>
            <w:r w:rsidR="00E84DC6">
              <w:rPr>
                <w:noProof/>
              </w:rPr>
              <w:fldChar w:fldCharType="begin"/>
            </w:r>
            <w:r w:rsidR="00E84DC6">
              <w:rPr>
                <w:noProof/>
              </w:rPr>
              <w:instrText>PAGEREF _Toc49914 \h</w:instrText>
            </w:r>
            <w:r w:rsidR="00E84DC6">
              <w:rPr>
                <w:noProof/>
              </w:rPr>
            </w:r>
            <w:r w:rsidR="00E84DC6">
              <w:rPr>
                <w:noProof/>
              </w:rPr>
              <w:fldChar w:fldCharType="separate"/>
            </w:r>
            <w:r w:rsidR="001F0990">
              <w:rPr>
                <w:noProof/>
              </w:rPr>
              <w:t>14</w:t>
            </w:r>
            <w:r w:rsidR="00E84DC6">
              <w:rPr>
                <w:noProof/>
              </w:rPr>
              <w:fldChar w:fldCharType="end"/>
            </w:r>
          </w:hyperlink>
        </w:p>
        <w:p w14:paraId="642733A1" w14:textId="528FA885" w:rsidR="00D45E30" w:rsidRDefault="00000000">
          <w:pPr>
            <w:pStyle w:val="TOC2"/>
            <w:tabs>
              <w:tab w:val="right" w:leader="dot" w:pos="9877"/>
            </w:tabs>
            <w:rPr>
              <w:noProof/>
            </w:rPr>
          </w:pPr>
          <w:hyperlink w:anchor="_Toc49915">
            <w:r w:rsidR="00E84DC6">
              <w:rPr>
                <w:noProof/>
              </w:rPr>
              <w:t>Identify possible parties relevant to the investigation</w:t>
            </w:r>
            <w:r w:rsidR="00E84DC6">
              <w:rPr>
                <w:noProof/>
              </w:rPr>
              <w:tab/>
            </w:r>
            <w:r w:rsidR="00E84DC6">
              <w:rPr>
                <w:noProof/>
              </w:rPr>
              <w:fldChar w:fldCharType="begin"/>
            </w:r>
            <w:r w:rsidR="00E84DC6">
              <w:rPr>
                <w:noProof/>
              </w:rPr>
              <w:instrText>PAGEREF _Toc49915 \h</w:instrText>
            </w:r>
            <w:r w:rsidR="00E84DC6">
              <w:rPr>
                <w:noProof/>
              </w:rPr>
            </w:r>
            <w:r w:rsidR="00E84DC6">
              <w:rPr>
                <w:noProof/>
              </w:rPr>
              <w:fldChar w:fldCharType="separate"/>
            </w:r>
            <w:r w:rsidR="001F0990">
              <w:rPr>
                <w:noProof/>
              </w:rPr>
              <w:t>16</w:t>
            </w:r>
            <w:r w:rsidR="00E84DC6">
              <w:rPr>
                <w:noProof/>
              </w:rPr>
              <w:fldChar w:fldCharType="end"/>
            </w:r>
          </w:hyperlink>
        </w:p>
        <w:p w14:paraId="4EF49C3A" w14:textId="2CCF420E" w:rsidR="00D45E30" w:rsidRDefault="00000000">
          <w:pPr>
            <w:pStyle w:val="TOC2"/>
            <w:tabs>
              <w:tab w:val="right" w:leader="dot" w:pos="9877"/>
            </w:tabs>
            <w:rPr>
              <w:noProof/>
            </w:rPr>
          </w:pPr>
          <w:hyperlink w:anchor="_Toc49916">
            <w:r w:rsidR="00E84DC6">
              <w:rPr>
                <w:noProof/>
              </w:rPr>
              <w:t>Decide in what order evidence should be collected</w:t>
            </w:r>
            <w:r w:rsidR="00E84DC6">
              <w:rPr>
                <w:noProof/>
              </w:rPr>
              <w:tab/>
            </w:r>
            <w:r w:rsidR="00E84DC6">
              <w:rPr>
                <w:noProof/>
              </w:rPr>
              <w:fldChar w:fldCharType="begin"/>
            </w:r>
            <w:r w:rsidR="00E84DC6">
              <w:rPr>
                <w:noProof/>
              </w:rPr>
              <w:instrText>PAGEREF _Toc49916 \h</w:instrText>
            </w:r>
            <w:r w:rsidR="00E84DC6">
              <w:rPr>
                <w:noProof/>
              </w:rPr>
            </w:r>
            <w:r w:rsidR="00E84DC6">
              <w:rPr>
                <w:noProof/>
              </w:rPr>
              <w:fldChar w:fldCharType="separate"/>
            </w:r>
            <w:r w:rsidR="001F0990">
              <w:rPr>
                <w:noProof/>
              </w:rPr>
              <w:t>16</w:t>
            </w:r>
            <w:r w:rsidR="00E84DC6">
              <w:rPr>
                <w:noProof/>
              </w:rPr>
              <w:fldChar w:fldCharType="end"/>
            </w:r>
          </w:hyperlink>
        </w:p>
        <w:p w14:paraId="191A36C3" w14:textId="11F86341" w:rsidR="00D45E30" w:rsidRDefault="00000000">
          <w:pPr>
            <w:pStyle w:val="TOC2"/>
            <w:tabs>
              <w:tab w:val="right" w:leader="dot" w:pos="9877"/>
            </w:tabs>
            <w:rPr>
              <w:noProof/>
            </w:rPr>
          </w:pPr>
          <w:hyperlink w:anchor="_Toc49917">
            <w:r w:rsidR="00E84DC6">
              <w:rPr>
                <w:noProof/>
              </w:rPr>
              <w:t>Consider the health and well-being of staff involved</w:t>
            </w:r>
            <w:r w:rsidR="00E84DC6">
              <w:rPr>
                <w:noProof/>
              </w:rPr>
              <w:tab/>
            </w:r>
            <w:r w:rsidR="00E84DC6">
              <w:rPr>
                <w:noProof/>
              </w:rPr>
              <w:fldChar w:fldCharType="begin"/>
            </w:r>
            <w:r w:rsidR="00E84DC6">
              <w:rPr>
                <w:noProof/>
              </w:rPr>
              <w:instrText>PAGEREF _Toc49917 \h</w:instrText>
            </w:r>
            <w:r w:rsidR="00E84DC6">
              <w:rPr>
                <w:noProof/>
              </w:rPr>
            </w:r>
            <w:r w:rsidR="00E84DC6">
              <w:rPr>
                <w:noProof/>
              </w:rPr>
              <w:fldChar w:fldCharType="separate"/>
            </w:r>
            <w:r w:rsidR="001F0990">
              <w:rPr>
                <w:noProof/>
              </w:rPr>
              <w:t>17</w:t>
            </w:r>
            <w:r w:rsidR="00E84DC6">
              <w:rPr>
                <w:noProof/>
              </w:rPr>
              <w:fldChar w:fldCharType="end"/>
            </w:r>
          </w:hyperlink>
        </w:p>
        <w:p w14:paraId="1DB39A94" w14:textId="3498215F" w:rsidR="00D45E30" w:rsidRDefault="00000000">
          <w:pPr>
            <w:pStyle w:val="TOC2"/>
            <w:tabs>
              <w:tab w:val="right" w:leader="dot" w:pos="9877"/>
            </w:tabs>
            <w:rPr>
              <w:noProof/>
            </w:rPr>
          </w:pPr>
          <w:hyperlink w:anchor="_Toc49918">
            <w:r w:rsidR="00E84DC6">
              <w:rPr>
                <w:noProof/>
              </w:rPr>
              <w:t>Arrange where meetings will take place</w:t>
            </w:r>
            <w:r w:rsidR="00E84DC6">
              <w:rPr>
                <w:noProof/>
              </w:rPr>
              <w:tab/>
            </w:r>
            <w:r w:rsidR="00E84DC6">
              <w:rPr>
                <w:noProof/>
              </w:rPr>
              <w:fldChar w:fldCharType="begin"/>
            </w:r>
            <w:r w:rsidR="00E84DC6">
              <w:rPr>
                <w:noProof/>
              </w:rPr>
              <w:instrText>PAGEREF _Toc49918 \h</w:instrText>
            </w:r>
            <w:r w:rsidR="00E84DC6">
              <w:rPr>
                <w:noProof/>
              </w:rPr>
            </w:r>
            <w:r w:rsidR="00E84DC6">
              <w:rPr>
                <w:noProof/>
              </w:rPr>
              <w:fldChar w:fldCharType="separate"/>
            </w:r>
            <w:r w:rsidR="001F0990">
              <w:rPr>
                <w:noProof/>
              </w:rPr>
              <w:t>18</w:t>
            </w:r>
            <w:r w:rsidR="00E84DC6">
              <w:rPr>
                <w:noProof/>
              </w:rPr>
              <w:fldChar w:fldCharType="end"/>
            </w:r>
          </w:hyperlink>
        </w:p>
        <w:p w14:paraId="0E3DDB0A" w14:textId="0591EEEB" w:rsidR="00D45E30" w:rsidRDefault="00000000">
          <w:pPr>
            <w:pStyle w:val="TOC2"/>
            <w:tabs>
              <w:tab w:val="right" w:leader="dot" w:pos="9877"/>
            </w:tabs>
            <w:rPr>
              <w:noProof/>
            </w:rPr>
          </w:pPr>
          <w:hyperlink w:anchor="_Toc49919">
            <w:r w:rsidR="00E84DC6">
              <w:rPr>
                <w:noProof/>
              </w:rPr>
              <w:t>Contact relevant parties and their managers</w:t>
            </w:r>
            <w:r w:rsidR="00E84DC6">
              <w:rPr>
                <w:noProof/>
              </w:rPr>
              <w:tab/>
            </w:r>
            <w:r w:rsidR="00E84DC6">
              <w:rPr>
                <w:noProof/>
              </w:rPr>
              <w:fldChar w:fldCharType="begin"/>
            </w:r>
            <w:r w:rsidR="00E84DC6">
              <w:rPr>
                <w:noProof/>
              </w:rPr>
              <w:instrText>PAGEREF _Toc49919 \h</w:instrText>
            </w:r>
            <w:r w:rsidR="00E84DC6">
              <w:rPr>
                <w:noProof/>
              </w:rPr>
            </w:r>
            <w:r w:rsidR="00E84DC6">
              <w:rPr>
                <w:noProof/>
              </w:rPr>
              <w:fldChar w:fldCharType="separate"/>
            </w:r>
            <w:r w:rsidR="001F0990">
              <w:rPr>
                <w:noProof/>
              </w:rPr>
              <w:t>19</w:t>
            </w:r>
            <w:r w:rsidR="00E84DC6">
              <w:rPr>
                <w:noProof/>
              </w:rPr>
              <w:fldChar w:fldCharType="end"/>
            </w:r>
          </w:hyperlink>
        </w:p>
        <w:p w14:paraId="7608B5BE" w14:textId="74ECDEE0" w:rsidR="00D45E30" w:rsidRDefault="00000000">
          <w:pPr>
            <w:pStyle w:val="TOC1"/>
            <w:tabs>
              <w:tab w:val="right" w:leader="dot" w:pos="9877"/>
            </w:tabs>
            <w:rPr>
              <w:noProof/>
            </w:rPr>
          </w:pPr>
          <w:hyperlink w:anchor="_Toc49920">
            <w:r w:rsidR="00E84DC6">
              <w:rPr>
                <w:noProof/>
              </w:rPr>
              <w:t>Step 3: Handling an investigation meeting</w:t>
            </w:r>
            <w:r w:rsidR="00E84DC6">
              <w:rPr>
                <w:noProof/>
              </w:rPr>
              <w:tab/>
            </w:r>
            <w:r w:rsidR="00E84DC6">
              <w:rPr>
                <w:noProof/>
              </w:rPr>
              <w:fldChar w:fldCharType="begin"/>
            </w:r>
            <w:r w:rsidR="00E84DC6">
              <w:rPr>
                <w:noProof/>
              </w:rPr>
              <w:instrText>PAGEREF _Toc49920 \h</w:instrText>
            </w:r>
            <w:r w:rsidR="00E84DC6">
              <w:rPr>
                <w:noProof/>
              </w:rPr>
            </w:r>
            <w:r w:rsidR="00E84DC6">
              <w:rPr>
                <w:noProof/>
              </w:rPr>
              <w:fldChar w:fldCharType="separate"/>
            </w:r>
            <w:r w:rsidR="001F0990">
              <w:rPr>
                <w:noProof/>
              </w:rPr>
              <w:t>21</w:t>
            </w:r>
            <w:r w:rsidR="00E84DC6">
              <w:rPr>
                <w:noProof/>
              </w:rPr>
              <w:fldChar w:fldCharType="end"/>
            </w:r>
          </w:hyperlink>
        </w:p>
        <w:p w14:paraId="4731332F" w14:textId="6AB7B424" w:rsidR="00D45E30" w:rsidRDefault="00000000">
          <w:pPr>
            <w:pStyle w:val="TOC2"/>
            <w:tabs>
              <w:tab w:val="right" w:leader="dot" w:pos="9877"/>
            </w:tabs>
            <w:rPr>
              <w:noProof/>
            </w:rPr>
          </w:pPr>
          <w:hyperlink w:anchor="_Toc49921">
            <w:r w:rsidR="00E84DC6">
              <w:rPr>
                <w:noProof/>
              </w:rPr>
              <w:t>What is an investigation meeting?</w:t>
            </w:r>
            <w:r w:rsidR="00E84DC6">
              <w:rPr>
                <w:noProof/>
              </w:rPr>
              <w:tab/>
            </w:r>
            <w:r w:rsidR="00E84DC6">
              <w:rPr>
                <w:noProof/>
              </w:rPr>
              <w:fldChar w:fldCharType="begin"/>
            </w:r>
            <w:r w:rsidR="00E84DC6">
              <w:rPr>
                <w:noProof/>
              </w:rPr>
              <w:instrText>PAGEREF _Toc49921 \h</w:instrText>
            </w:r>
            <w:r w:rsidR="00E84DC6">
              <w:rPr>
                <w:noProof/>
              </w:rPr>
            </w:r>
            <w:r w:rsidR="00E84DC6">
              <w:rPr>
                <w:noProof/>
              </w:rPr>
              <w:fldChar w:fldCharType="separate"/>
            </w:r>
            <w:r w:rsidR="001F0990">
              <w:rPr>
                <w:noProof/>
              </w:rPr>
              <w:t>21</w:t>
            </w:r>
            <w:r w:rsidR="00E84DC6">
              <w:rPr>
                <w:noProof/>
              </w:rPr>
              <w:fldChar w:fldCharType="end"/>
            </w:r>
          </w:hyperlink>
        </w:p>
        <w:p w14:paraId="458560F9" w14:textId="30A139C0" w:rsidR="00D45E30" w:rsidRDefault="00000000">
          <w:pPr>
            <w:pStyle w:val="TOC2"/>
            <w:tabs>
              <w:tab w:val="right" w:leader="dot" w:pos="9877"/>
            </w:tabs>
            <w:rPr>
              <w:noProof/>
            </w:rPr>
          </w:pPr>
          <w:hyperlink w:anchor="_Toc49922">
            <w:r w:rsidR="00E84DC6">
              <w:rPr>
                <w:noProof/>
              </w:rPr>
              <w:t>Can an interviewee be accompanied?</w:t>
            </w:r>
            <w:r w:rsidR="00E84DC6">
              <w:rPr>
                <w:noProof/>
              </w:rPr>
              <w:tab/>
            </w:r>
            <w:r w:rsidR="00E84DC6">
              <w:rPr>
                <w:noProof/>
              </w:rPr>
              <w:fldChar w:fldCharType="begin"/>
            </w:r>
            <w:r w:rsidR="00E84DC6">
              <w:rPr>
                <w:noProof/>
              </w:rPr>
              <w:instrText>PAGEREF _Toc49922 \h</w:instrText>
            </w:r>
            <w:r w:rsidR="00E84DC6">
              <w:rPr>
                <w:noProof/>
              </w:rPr>
            </w:r>
            <w:r w:rsidR="00E84DC6">
              <w:rPr>
                <w:noProof/>
              </w:rPr>
              <w:fldChar w:fldCharType="separate"/>
            </w:r>
            <w:r w:rsidR="001F0990">
              <w:rPr>
                <w:noProof/>
              </w:rPr>
              <w:t>21</w:t>
            </w:r>
            <w:r w:rsidR="00E84DC6">
              <w:rPr>
                <w:noProof/>
              </w:rPr>
              <w:fldChar w:fldCharType="end"/>
            </w:r>
          </w:hyperlink>
        </w:p>
        <w:p w14:paraId="28E61490" w14:textId="734ABE19" w:rsidR="00D45E30" w:rsidRDefault="00000000">
          <w:pPr>
            <w:pStyle w:val="TOC2"/>
            <w:tabs>
              <w:tab w:val="right" w:leader="dot" w:pos="9877"/>
            </w:tabs>
            <w:rPr>
              <w:noProof/>
            </w:rPr>
          </w:pPr>
          <w:hyperlink w:anchor="_Toc49923">
            <w:r w:rsidR="00E84DC6">
              <w:rPr>
                <w:noProof/>
              </w:rPr>
              <w:t>Recording an investigation meeting</w:t>
            </w:r>
            <w:r w:rsidR="00E84DC6">
              <w:rPr>
                <w:noProof/>
              </w:rPr>
              <w:tab/>
            </w:r>
            <w:r w:rsidR="00E84DC6">
              <w:rPr>
                <w:noProof/>
              </w:rPr>
              <w:fldChar w:fldCharType="begin"/>
            </w:r>
            <w:r w:rsidR="00E84DC6">
              <w:rPr>
                <w:noProof/>
              </w:rPr>
              <w:instrText>PAGEREF _Toc49923 \h</w:instrText>
            </w:r>
            <w:r w:rsidR="00E84DC6">
              <w:rPr>
                <w:noProof/>
              </w:rPr>
            </w:r>
            <w:r w:rsidR="00E84DC6">
              <w:rPr>
                <w:noProof/>
              </w:rPr>
              <w:fldChar w:fldCharType="separate"/>
            </w:r>
            <w:r w:rsidR="001F0990">
              <w:rPr>
                <w:noProof/>
              </w:rPr>
              <w:t>22</w:t>
            </w:r>
            <w:r w:rsidR="00E84DC6">
              <w:rPr>
                <w:noProof/>
              </w:rPr>
              <w:fldChar w:fldCharType="end"/>
            </w:r>
          </w:hyperlink>
        </w:p>
        <w:p w14:paraId="1DAFA591" w14:textId="64DC5D5C" w:rsidR="00D45E30" w:rsidRDefault="00000000">
          <w:pPr>
            <w:pStyle w:val="TOC2"/>
            <w:tabs>
              <w:tab w:val="right" w:leader="dot" w:pos="9877"/>
            </w:tabs>
            <w:rPr>
              <w:noProof/>
            </w:rPr>
          </w:pPr>
          <w:hyperlink w:anchor="_Toc49924">
            <w:r w:rsidR="00E84DC6">
              <w:rPr>
                <w:noProof/>
              </w:rPr>
              <w:t>Investigation meetings – the process</w:t>
            </w:r>
            <w:r w:rsidR="00E84DC6">
              <w:rPr>
                <w:noProof/>
              </w:rPr>
              <w:tab/>
            </w:r>
            <w:r w:rsidR="00E84DC6">
              <w:rPr>
                <w:noProof/>
              </w:rPr>
              <w:fldChar w:fldCharType="begin"/>
            </w:r>
            <w:r w:rsidR="00E84DC6">
              <w:rPr>
                <w:noProof/>
              </w:rPr>
              <w:instrText>PAGEREF _Toc49924 \h</w:instrText>
            </w:r>
            <w:r w:rsidR="00E84DC6">
              <w:rPr>
                <w:noProof/>
              </w:rPr>
            </w:r>
            <w:r w:rsidR="00E84DC6">
              <w:rPr>
                <w:noProof/>
              </w:rPr>
              <w:fldChar w:fldCharType="separate"/>
            </w:r>
            <w:r w:rsidR="001F0990">
              <w:rPr>
                <w:noProof/>
              </w:rPr>
              <w:t>24</w:t>
            </w:r>
            <w:r w:rsidR="00E84DC6">
              <w:rPr>
                <w:noProof/>
              </w:rPr>
              <w:fldChar w:fldCharType="end"/>
            </w:r>
          </w:hyperlink>
        </w:p>
        <w:p w14:paraId="766F6990" w14:textId="33340208" w:rsidR="00D45E30" w:rsidRDefault="00000000">
          <w:pPr>
            <w:pStyle w:val="TOC2"/>
            <w:tabs>
              <w:tab w:val="right" w:leader="dot" w:pos="9877"/>
            </w:tabs>
            <w:rPr>
              <w:noProof/>
            </w:rPr>
          </w:pPr>
          <w:hyperlink w:anchor="_Toc49925">
            <w:r w:rsidR="00E84DC6">
              <w:rPr>
                <w:noProof/>
              </w:rPr>
              <w:t>Investigation meetings – tips and techniques</w:t>
            </w:r>
            <w:r w:rsidR="00E84DC6">
              <w:rPr>
                <w:noProof/>
              </w:rPr>
              <w:tab/>
            </w:r>
            <w:r w:rsidR="00E84DC6">
              <w:rPr>
                <w:noProof/>
              </w:rPr>
              <w:fldChar w:fldCharType="begin"/>
            </w:r>
            <w:r w:rsidR="00E84DC6">
              <w:rPr>
                <w:noProof/>
              </w:rPr>
              <w:instrText>PAGEREF _Toc49925 \h</w:instrText>
            </w:r>
            <w:r w:rsidR="00E84DC6">
              <w:rPr>
                <w:noProof/>
              </w:rPr>
            </w:r>
            <w:r w:rsidR="00E84DC6">
              <w:rPr>
                <w:noProof/>
              </w:rPr>
              <w:fldChar w:fldCharType="separate"/>
            </w:r>
            <w:r w:rsidR="001F0990">
              <w:rPr>
                <w:noProof/>
              </w:rPr>
              <w:t>26</w:t>
            </w:r>
            <w:r w:rsidR="00E84DC6">
              <w:rPr>
                <w:noProof/>
              </w:rPr>
              <w:fldChar w:fldCharType="end"/>
            </w:r>
          </w:hyperlink>
        </w:p>
        <w:p w14:paraId="2B31BADD" w14:textId="0C778A85" w:rsidR="00D45E30" w:rsidRDefault="00000000">
          <w:pPr>
            <w:pStyle w:val="TOC2"/>
            <w:tabs>
              <w:tab w:val="right" w:leader="dot" w:pos="9877"/>
            </w:tabs>
            <w:rPr>
              <w:noProof/>
            </w:rPr>
          </w:pPr>
          <w:hyperlink w:anchor="_Toc49926">
            <w:r w:rsidR="00E84DC6">
              <w:rPr>
                <w:noProof/>
              </w:rPr>
              <w:t>Reluctant witnesses</w:t>
            </w:r>
            <w:r w:rsidR="00E84DC6">
              <w:rPr>
                <w:noProof/>
              </w:rPr>
              <w:tab/>
            </w:r>
            <w:r w:rsidR="00E84DC6">
              <w:rPr>
                <w:noProof/>
              </w:rPr>
              <w:fldChar w:fldCharType="begin"/>
            </w:r>
            <w:r w:rsidR="00E84DC6">
              <w:rPr>
                <w:noProof/>
              </w:rPr>
              <w:instrText>PAGEREF _Toc49926 \h</w:instrText>
            </w:r>
            <w:r w:rsidR="00E84DC6">
              <w:rPr>
                <w:noProof/>
              </w:rPr>
            </w:r>
            <w:r w:rsidR="00E84DC6">
              <w:rPr>
                <w:noProof/>
              </w:rPr>
              <w:fldChar w:fldCharType="separate"/>
            </w:r>
            <w:r w:rsidR="001F0990">
              <w:rPr>
                <w:noProof/>
              </w:rPr>
              <w:t>30</w:t>
            </w:r>
            <w:r w:rsidR="00E84DC6">
              <w:rPr>
                <w:noProof/>
              </w:rPr>
              <w:fldChar w:fldCharType="end"/>
            </w:r>
          </w:hyperlink>
        </w:p>
        <w:p w14:paraId="2DDA8C60" w14:textId="10ABBA16" w:rsidR="00D45E30" w:rsidRDefault="00000000">
          <w:pPr>
            <w:pStyle w:val="TOC2"/>
            <w:tabs>
              <w:tab w:val="right" w:leader="dot" w:pos="9877"/>
            </w:tabs>
            <w:rPr>
              <w:noProof/>
            </w:rPr>
          </w:pPr>
          <w:hyperlink w:anchor="_Toc49927">
            <w:r w:rsidR="00E84DC6">
              <w:rPr>
                <w:noProof/>
              </w:rPr>
              <w:t>Handling a refusal or failure to attend an investigation meeting</w:t>
            </w:r>
            <w:r w:rsidR="00E84DC6">
              <w:rPr>
                <w:noProof/>
              </w:rPr>
              <w:tab/>
            </w:r>
            <w:r w:rsidR="00E84DC6">
              <w:rPr>
                <w:noProof/>
              </w:rPr>
              <w:fldChar w:fldCharType="begin"/>
            </w:r>
            <w:r w:rsidR="00E84DC6">
              <w:rPr>
                <w:noProof/>
              </w:rPr>
              <w:instrText>PAGEREF _Toc49927 \h</w:instrText>
            </w:r>
            <w:r w:rsidR="00E84DC6">
              <w:rPr>
                <w:noProof/>
              </w:rPr>
            </w:r>
            <w:r w:rsidR="00E84DC6">
              <w:rPr>
                <w:noProof/>
              </w:rPr>
              <w:fldChar w:fldCharType="separate"/>
            </w:r>
            <w:r w:rsidR="001F0990">
              <w:rPr>
                <w:noProof/>
              </w:rPr>
              <w:t>31</w:t>
            </w:r>
            <w:r w:rsidR="00E84DC6">
              <w:rPr>
                <w:noProof/>
              </w:rPr>
              <w:fldChar w:fldCharType="end"/>
            </w:r>
          </w:hyperlink>
        </w:p>
        <w:p w14:paraId="3447FB6B" w14:textId="650CB230" w:rsidR="00D45E30" w:rsidRDefault="00000000">
          <w:pPr>
            <w:pStyle w:val="TOC2"/>
            <w:tabs>
              <w:tab w:val="right" w:leader="dot" w:pos="9877"/>
            </w:tabs>
            <w:rPr>
              <w:noProof/>
            </w:rPr>
          </w:pPr>
          <w:hyperlink w:anchor="_Toc49928">
            <w:r w:rsidR="00E84DC6">
              <w:rPr>
                <w:noProof/>
              </w:rPr>
              <w:t>Employee relationships and motives</w:t>
            </w:r>
            <w:r w:rsidR="00E84DC6">
              <w:rPr>
                <w:noProof/>
              </w:rPr>
              <w:tab/>
            </w:r>
            <w:r w:rsidR="00E84DC6">
              <w:rPr>
                <w:noProof/>
              </w:rPr>
              <w:fldChar w:fldCharType="begin"/>
            </w:r>
            <w:r w:rsidR="00E84DC6">
              <w:rPr>
                <w:noProof/>
              </w:rPr>
              <w:instrText>PAGEREF _Toc49928 \h</w:instrText>
            </w:r>
            <w:r w:rsidR="00E84DC6">
              <w:rPr>
                <w:noProof/>
              </w:rPr>
            </w:r>
            <w:r w:rsidR="00E84DC6">
              <w:rPr>
                <w:noProof/>
              </w:rPr>
              <w:fldChar w:fldCharType="separate"/>
            </w:r>
            <w:r w:rsidR="001F0990">
              <w:rPr>
                <w:noProof/>
              </w:rPr>
              <w:t>31</w:t>
            </w:r>
            <w:r w:rsidR="00E84DC6">
              <w:rPr>
                <w:noProof/>
              </w:rPr>
              <w:fldChar w:fldCharType="end"/>
            </w:r>
          </w:hyperlink>
        </w:p>
        <w:p w14:paraId="488508B8" w14:textId="441547F0" w:rsidR="00D45E30" w:rsidRDefault="00000000">
          <w:pPr>
            <w:pStyle w:val="TOC1"/>
            <w:tabs>
              <w:tab w:val="right" w:leader="dot" w:pos="9877"/>
            </w:tabs>
            <w:rPr>
              <w:noProof/>
            </w:rPr>
          </w:pPr>
          <w:hyperlink w:anchor="_Toc49929">
            <w:r w:rsidR="00E84DC6">
              <w:rPr>
                <w:noProof/>
              </w:rPr>
              <w:t>Step 4: Gathering evidence</w:t>
            </w:r>
            <w:r w:rsidR="00E84DC6">
              <w:rPr>
                <w:noProof/>
              </w:rPr>
              <w:tab/>
            </w:r>
            <w:r w:rsidR="00E84DC6">
              <w:rPr>
                <w:noProof/>
              </w:rPr>
              <w:fldChar w:fldCharType="begin"/>
            </w:r>
            <w:r w:rsidR="00E84DC6">
              <w:rPr>
                <w:noProof/>
              </w:rPr>
              <w:instrText>PAGEREF _Toc49929 \h</w:instrText>
            </w:r>
            <w:r w:rsidR="00E84DC6">
              <w:rPr>
                <w:noProof/>
              </w:rPr>
            </w:r>
            <w:r w:rsidR="00E84DC6">
              <w:rPr>
                <w:noProof/>
              </w:rPr>
              <w:fldChar w:fldCharType="separate"/>
            </w:r>
            <w:r w:rsidR="001F0990">
              <w:rPr>
                <w:noProof/>
              </w:rPr>
              <w:t>32</w:t>
            </w:r>
            <w:r w:rsidR="00E84DC6">
              <w:rPr>
                <w:noProof/>
              </w:rPr>
              <w:fldChar w:fldCharType="end"/>
            </w:r>
          </w:hyperlink>
        </w:p>
        <w:p w14:paraId="32AC544F" w14:textId="3DEEA6C6" w:rsidR="00D45E30" w:rsidRDefault="00000000">
          <w:pPr>
            <w:pStyle w:val="TOC2"/>
            <w:tabs>
              <w:tab w:val="right" w:leader="dot" w:pos="9877"/>
            </w:tabs>
            <w:rPr>
              <w:noProof/>
            </w:rPr>
          </w:pPr>
          <w:hyperlink w:anchor="_Toc49930">
            <w:r w:rsidR="00E84DC6">
              <w:rPr>
                <w:noProof/>
              </w:rPr>
              <w:t>Witness statements</w:t>
            </w:r>
            <w:r w:rsidR="00E84DC6">
              <w:rPr>
                <w:noProof/>
              </w:rPr>
              <w:tab/>
            </w:r>
            <w:r w:rsidR="00E84DC6">
              <w:rPr>
                <w:noProof/>
              </w:rPr>
              <w:fldChar w:fldCharType="begin"/>
            </w:r>
            <w:r w:rsidR="00E84DC6">
              <w:rPr>
                <w:noProof/>
              </w:rPr>
              <w:instrText>PAGEREF _Toc49930 \h</w:instrText>
            </w:r>
            <w:r w:rsidR="00E84DC6">
              <w:rPr>
                <w:noProof/>
              </w:rPr>
            </w:r>
            <w:r w:rsidR="00E84DC6">
              <w:rPr>
                <w:noProof/>
              </w:rPr>
              <w:fldChar w:fldCharType="separate"/>
            </w:r>
            <w:r w:rsidR="001F0990">
              <w:rPr>
                <w:noProof/>
              </w:rPr>
              <w:t>32</w:t>
            </w:r>
            <w:r w:rsidR="00E84DC6">
              <w:rPr>
                <w:noProof/>
              </w:rPr>
              <w:fldChar w:fldCharType="end"/>
            </w:r>
          </w:hyperlink>
        </w:p>
        <w:p w14:paraId="182B2FE5" w14:textId="3D3A1188" w:rsidR="00D45E30" w:rsidRDefault="00000000">
          <w:pPr>
            <w:pStyle w:val="TOC2"/>
            <w:tabs>
              <w:tab w:val="right" w:leader="dot" w:pos="9877"/>
            </w:tabs>
            <w:rPr>
              <w:noProof/>
            </w:rPr>
          </w:pPr>
          <w:hyperlink w:anchor="_Toc49931">
            <w:r w:rsidR="00E84DC6">
              <w:rPr>
                <w:noProof/>
              </w:rPr>
              <w:t>Written records and documents</w:t>
            </w:r>
            <w:r w:rsidR="00E84DC6">
              <w:rPr>
                <w:noProof/>
              </w:rPr>
              <w:tab/>
            </w:r>
            <w:r w:rsidR="00E84DC6">
              <w:rPr>
                <w:noProof/>
              </w:rPr>
              <w:fldChar w:fldCharType="begin"/>
            </w:r>
            <w:r w:rsidR="00E84DC6">
              <w:rPr>
                <w:noProof/>
              </w:rPr>
              <w:instrText>PAGEREF _Toc49931 \h</w:instrText>
            </w:r>
            <w:r w:rsidR="00E84DC6">
              <w:rPr>
                <w:noProof/>
              </w:rPr>
            </w:r>
            <w:r w:rsidR="00E84DC6">
              <w:rPr>
                <w:noProof/>
              </w:rPr>
              <w:fldChar w:fldCharType="separate"/>
            </w:r>
            <w:r w:rsidR="001F0990">
              <w:rPr>
                <w:noProof/>
              </w:rPr>
              <w:t>33</w:t>
            </w:r>
            <w:r w:rsidR="00E84DC6">
              <w:rPr>
                <w:noProof/>
              </w:rPr>
              <w:fldChar w:fldCharType="end"/>
            </w:r>
          </w:hyperlink>
        </w:p>
        <w:p w14:paraId="4BD92BD3" w14:textId="3AE19A5D" w:rsidR="00D45E30" w:rsidRDefault="00000000">
          <w:pPr>
            <w:pStyle w:val="TOC2"/>
            <w:tabs>
              <w:tab w:val="right" w:leader="dot" w:pos="9877"/>
            </w:tabs>
            <w:rPr>
              <w:noProof/>
            </w:rPr>
          </w:pPr>
          <w:hyperlink w:anchor="_Toc49932">
            <w:r w:rsidR="00E84DC6">
              <w:rPr>
                <w:noProof/>
              </w:rPr>
              <w:t>Physical evidence</w:t>
            </w:r>
            <w:r w:rsidR="00E84DC6">
              <w:rPr>
                <w:noProof/>
              </w:rPr>
              <w:tab/>
            </w:r>
            <w:r w:rsidR="00E84DC6">
              <w:rPr>
                <w:noProof/>
              </w:rPr>
              <w:fldChar w:fldCharType="begin"/>
            </w:r>
            <w:r w:rsidR="00E84DC6">
              <w:rPr>
                <w:noProof/>
              </w:rPr>
              <w:instrText>PAGEREF _Toc49932 \h</w:instrText>
            </w:r>
            <w:r w:rsidR="00E84DC6">
              <w:rPr>
                <w:noProof/>
              </w:rPr>
            </w:r>
            <w:r w:rsidR="00E84DC6">
              <w:rPr>
                <w:noProof/>
              </w:rPr>
              <w:fldChar w:fldCharType="separate"/>
            </w:r>
            <w:r w:rsidR="001F0990">
              <w:rPr>
                <w:noProof/>
              </w:rPr>
              <w:t>34</w:t>
            </w:r>
            <w:r w:rsidR="00E84DC6">
              <w:rPr>
                <w:noProof/>
              </w:rPr>
              <w:fldChar w:fldCharType="end"/>
            </w:r>
          </w:hyperlink>
        </w:p>
        <w:p w14:paraId="65730A01" w14:textId="6756448E" w:rsidR="00D45E30" w:rsidRDefault="00000000">
          <w:pPr>
            <w:pStyle w:val="TOC2"/>
            <w:tabs>
              <w:tab w:val="right" w:leader="dot" w:pos="9877"/>
            </w:tabs>
            <w:rPr>
              <w:noProof/>
            </w:rPr>
          </w:pPr>
          <w:hyperlink w:anchor="_Toc49933">
            <w:r w:rsidR="00E84DC6">
              <w:rPr>
                <w:noProof/>
              </w:rPr>
              <w:t>Considerations if searching personal possessions</w:t>
            </w:r>
            <w:r w:rsidR="00E84DC6">
              <w:rPr>
                <w:noProof/>
              </w:rPr>
              <w:tab/>
            </w:r>
            <w:r w:rsidR="00E84DC6">
              <w:rPr>
                <w:noProof/>
              </w:rPr>
              <w:fldChar w:fldCharType="begin"/>
            </w:r>
            <w:r w:rsidR="00E84DC6">
              <w:rPr>
                <w:noProof/>
              </w:rPr>
              <w:instrText>PAGEREF _Toc49933 \h</w:instrText>
            </w:r>
            <w:r w:rsidR="00E84DC6">
              <w:rPr>
                <w:noProof/>
              </w:rPr>
            </w:r>
            <w:r w:rsidR="00E84DC6">
              <w:rPr>
                <w:noProof/>
              </w:rPr>
              <w:fldChar w:fldCharType="separate"/>
            </w:r>
            <w:r w:rsidR="001F0990">
              <w:rPr>
                <w:noProof/>
              </w:rPr>
              <w:t>35</w:t>
            </w:r>
            <w:r w:rsidR="00E84DC6">
              <w:rPr>
                <w:noProof/>
              </w:rPr>
              <w:fldChar w:fldCharType="end"/>
            </w:r>
          </w:hyperlink>
        </w:p>
        <w:p w14:paraId="0953A5BA" w14:textId="52D61E40" w:rsidR="00D45E30" w:rsidRDefault="00000000">
          <w:pPr>
            <w:pStyle w:val="TOC1"/>
            <w:tabs>
              <w:tab w:val="right" w:leader="dot" w:pos="9877"/>
            </w:tabs>
            <w:rPr>
              <w:noProof/>
            </w:rPr>
          </w:pPr>
          <w:hyperlink w:anchor="_Toc49934">
            <w:r w:rsidR="00E84DC6">
              <w:rPr>
                <w:noProof/>
              </w:rPr>
              <w:t>Step 5: Reporting the investigation findings</w:t>
            </w:r>
            <w:r w:rsidR="00E84DC6">
              <w:rPr>
                <w:noProof/>
              </w:rPr>
              <w:tab/>
            </w:r>
            <w:r w:rsidR="00E84DC6">
              <w:rPr>
                <w:noProof/>
              </w:rPr>
              <w:fldChar w:fldCharType="begin"/>
            </w:r>
            <w:r w:rsidR="00E84DC6">
              <w:rPr>
                <w:noProof/>
              </w:rPr>
              <w:instrText>PAGEREF _Toc49934 \h</w:instrText>
            </w:r>
            <w:r w:rsidR="00E84DC6">
              <w:rPr>
                <w:noProof/>
              </w:rPr>
            </w:r>
            <w:r w:rsidR="00E84DC6">
              <w:rPr>
                <w:noProof/>
              </w:rPr>
              <w:fldChar w:fldCharType="separate"/>
            </w:r>
            <w:r w:rsidR="001F0990">
              <w:rPr>
                <w:noProof/>
              </w:rPr>
              <w:t>35</w:t>
            </w:r>
            <w:r w:rsidR="00E84DC6">
              <w:rPr>
                <w:noProof/>
              </w:rPr>
              <w:fldChar w:fldCharType="end"/>
            </w:r>
          </w:hyperlink>
        </w:p>
        <w:p w14:paraId="6909907B" w14:textId="0157C04E" w:rsidR="00D45E30" w:rsidRDefault="00000000">
          <w:pPr>
            <w:pStyle w:val="TOC2"/>
            <w:tabs>
              <w:tab w:val="right" w:leader="dot" w:pos="9877"/>
            </w:tabs>
            <w:rPr>
              <w:noProof/>
            </w:rPr>
          </w:pPr>
          <w:hyperlink w:anchor="_Toc49935">
            <w:r w:rsidR="00E84DC6">
              <w:rPr>
                <w:noProof/>
              </w:rPr>
              <w:t>Writing an investigation report</w:t>
            </w:r>
            <w:r w:rsidR="00E84DC6">
              <w:rPr>
                <w:noProof/>
              </w:rPr>
              <w:tab/>
            </w:r>
            <w:r w:rsidR="00E84DC6">
              <w:rPr>
                <w:noProof/>
              </w:rPr>
              <w:fldChar w:fldCharType="begin"/>
            </w:r>
            <w:r w:rsidR="00E84DC6">
              <w:rPr>
                <w:noProof/>
              </w:rPr>
              <w:instrText>PAGEREF _Toc49935 \h</w:instrText>
            </w:r>
            <w:r w:rsidR="00E84DC6">
              <w:rPr>
                <w:noProof/>
              </w:rPr>
            </w:r>
            <w:r w:rsidR="00E84DC6">
              <w:rPr>
                <w:noProof/>
              </w:rPr>
              <w:fldChar w:fldCharType="separate"/>
            </w:r>
            <w:r w:rsidR="001F0990">
              <w:rPr>
                <w:noProof/>
              </w:rPr>
              <w:t>36</w:t>
            </w:r>
            <w:r w:rsidR="00E84DC6">
              <w:rPr>
                <w:noProof/>
              </w:rPr>
              <w:fldChar w:fldCharType="end"/>
            </w:r>
          </w:hyperlink>
        </w:p>
        <w:p w14:paraId="2EF8BC91" w14:textId="3F729DF4" w:rsidR="00D45E30" w:rsidRDefault="00000000">
          <w:pPr>
            <w:pStyle w:val="TOC2"/>
            <w:tabs>
              <w:tab w:val="right" w:leader="dot" w:pos="9877"/>
            </w:tabs>
            <w:rPr>
              <w:noProof/>
            </w:rPr>
          </w:pPr>
          <w:hyperlink w:anchor="_Toc49936">
            <w:r w:rsidR="00E84DC6">
              <w:rPr>
                <w:noProof/>
              </w:rPr>
              <w:t>Reporting what is likely to have happened</w:t>
            </w:r>
            <w:r w:rsidR="00E84DC6">
              <w:rPr>
                <w:noProof/>
              </w:rPr>
              <w:tab/>
            </w:r>
            <w:r w:rsidR="00E84DC6">
              <w:rPr>
                <w:noProof/>
              </w:rPr>
              <w:fldChar w:fldCharType="begin"/>
            </w:r>
            <w:r w:rsidR="00E84DC6">
              <w:rPr>
                <w:noProof/>
              </w:rPr>
              <w:instrText>PAGEREF _Toc49936 \h</w:instrText>
            </w:r>
            <w:r w:rsidR="00E84DC6">
              <w:rPr>
                <w:noProof/>
              </w:rPr>
            </w:r>
            <w:r w:rsidR="00E84DC6">
              <w:rPr>
                <w:noProof/>
              </w:rPr>
              <w:fldChar w:fldCharType="separate"/>
            </w:r>
            <w:r w:rsidR="001F0990">
              <w:rPr>
                <w:noProof/>
              </w:rPr>
              <w:t>37</w:t>
            </w:r>
            <w:r w:rsidR="00E84DC6">
              <w:rPr>
                <w:noProof/>
              </w:rPr>
              <w:fldChar w:fldCharType="end"/>
            </w:r>
          </w:hyperlink>
        </w:p>
        <w:p w14:paraId="1766C026" w14:textId="7D6EEC49" w:rsidR="00D45E30" w:rsidRDefault="00000000">
          <w:pPr>
            <w:pStyle w:val="TOC2"/>
            <w:tabs>
              <w:tab w:val="right" w:leader="dot" w:pos="9877"/>
            </w:tabs>
            <w:rPr>
              <w:noProof/>
            </w:rPr>
          </w:pPr>
          <w:hyperlink w:anchor="_Toc49937">
            <w:r w:rsidR="00E84DC6">
              <w:rPr>
                <w:noProof/>
              </w:rPr>
              <w:t>Requests to make a recommendation</w:t>
            </w:r>
            <w:r w:rsidR="00E84DC6">
              <w:rPr>
                <w:noProof/>
              </w:rPr>
              <w:tab/>
            </w:r>
            <w:r w:rsidR="00E84DC6">
              <w:rPr>
                <w:noProof/>
              </w:rPr>
              <w:fldChar w:fldCharType="begin"/>
            </w:r>
            <w:r w:rsidR="00E84DC6">
              <w:rPr>
                <w:noProof/>
              </w:rPr>
              <w:instrText>PAGEREF _Toc49937 \h</w:instrText>
            </w:r>
            <w:r w:rsidR="00E84DC6">
              <w:rPr>
                <w:noProof/>
              </w:rPr>
            </w:r>
            <w:r w:rsidR="00E84DC6">
              <w:rPr>
                <w:noProof/>
              </w:rPr>
              <w:fldChar w:fldCharType="separate"/>
            </w:r>
            <w:r w:rsidR="001F0990">
              <w:rPr>
                <w:noProof/>
              </w:rPr>
              <w:t>38</w:t>
            </w:r>
            <w:r w:rsidR="00E84DC6">
              <w:rPr>
                <w:noProof/>
              </w:rPr>
              <w:fldChar w:fldCharType="end"/>
            </w:r>
          </w:hyperlink>
        </w:p>
        <w:p w14:paraId="5BE6317E" w14:textId="2315DE94" w:rsidR="00D45E30" w:rsidRDefault="00000000">
          <w:pPr>
            <w:pStyle w:val="TOC1"/>
            <w:tabs>
              <w:tab w:val="right" w:leader="dot" w:pos="9877"/>
            </w:tabs>
            <w:rPr>
              <w:noProof/>
            </w:rPr>
          </w:pPr>
          <w:hyperlink w:anchor="_Toc49938">
            <w:r w:rsidR="00E84DC6">
              <w:rPr>
                <w:noProof/>
              </w:rPr>
              <w:t>Step 6: After an investigation is completed</w:t>
            </w:r>
            <w:r w:rsidR="00E84DC6">
              <w:rPr>
                <w:noProof/>
              </w:rPr>
              <w:tab/>
            </w:r>
            <w:r w:rsidR="00E84DC6">
              <w:rPr>
                <w:noProof/>
              </w:rPr>
              <w:fldChar w:fldCharType="begin"/>
            </w:r>
            <w:r w:rsidR="00E84DC6">
              <w:rPr>
                <w:noProof/>
              </w:rPr>
              <w:instrText>PAGEREF _Toc49938 \h</w:instrText>
            </w:r>
            <w:r w:rsidR="00E84DC6">
              <w:rPr>
                <w:noProof/>
              </w:rPr>
            </w:r>
            <w:r w:rsidR="00E84DC6">
              <w:rPr>
                <w:noProof/>
              </w:rPr>
              <w:fldChar w:fldCharType="separate"/>
            </w:r>
            <w:r w:rsidR="001F0990">
              <w:rPr>
                <w:noProof/>
              </w:rPr>
              <w:t>38</w:t>
            </w:r>
            <w:r w:rsidR="00E84DC6">
              <w:rPr>
                <w:noProof/>
              </w:rPr>
              <w:fldChar w:fldCharType="end"/>
            </w:r>
          </w:hyperlink>
        </w:p>
        <w:p w14:paraId="290597C0" w14:textId="2D0B6691" w:rsidR="00D45E30" w:rsidRDefault="00000000">
          <w:pPr>
            <w:pStyle w:val="TOC2"/>
            <w:tabs>
              <w:tab w:val="right" w:leader="dot" w:pos="9877"/>
            </w:tabs>
            <w:rPr>
              <w:noProof/>
            </w:rPr>
          </w:pPr>
          <w:hyperlink w:anchor="_Toc49939">
            <w:r w:rsidR="00E84DC6">
              <w:rPr>
                <w:noProof/>
              </w:rPr>
              <w:t>Concluding the role of an investigator</w:t>
            </w:r>
            <w:r w:rsidR="00E84DC6">
              <w:rPr>
                <w:noProof/>
              </w:rPr>
              <w:tab/>
            </w:r>
            <w:r w:rsidR="00E84DC6">
              <w:rPr>
                <w:noProof/>
              </w:rPr>
              <w:fldChar w:fldCharType="begin"/>
            </w:r>
            <w:r w:rsidR="00E84DC6">
              <w:rPr>
                <w:noProof/>
              </w:rPr>
              <w:instrText>PAGEREF _Toc49939 \h</w:instrText>
            </w:r>
            <w:r w:rsidR="00E84DC6">
              <w:rPr>
                <w:noProof/>
              </w:rPr>
            </w:r>
            <w:r w:rsidR="00E84DC6">
              <w:rPr>
                <w:noProof/>
              </w:rPr>
              <w:fldChar w:fldCharType="separate"/>
            </w:r>
            <w:r w:rsidR="001F0990">
              <w:rPr>
                <w:noProof/>
              </w:rPr>
              <w:t>38</w:t>
            </w:r>
            <w:r w:rsidR="00E84DC6">
              <w:rPr>
                <w:noProof/>
              </w:rPr>
              <w:fldChar w:fldCharType="end"/>
            </w:r>
          </w:hyperlink>
        </w:p>
        <w:p w14:paraId="569B6695" w14:textId="4C400358" w:rsidR="00D45E30" w:rsidRDefault="00000000">
          <w:pPr>
            <w:pStyle w:val="TOC2"/>
            <w:tabs>
              <w:tab w:val="right" w:leader="dot" w:pos="9877"/>
            </w:tabs>
            <w:rPr>
              <w:noProof/>
            </w:rPr>
          </w:pPr>
          <w:hyperlink w:anchor="_Toc49940">
            <w:r w:rsidR="00E84DC6">
              <w:rPr>
                <w:noProof/>
              </w:rPr>
              <w:t>Recommendations unrelated to the investigation matter</w:t>
            </w:r>
            <w:r w:rsidR="00E84DC6">
              <w:rPr>
                <w:noProof/>
              </w:rPr>
              <w:tab/>
            </w:r>
            <w:r w:rsidR="00E84DC6">
              <w:rPr>
                <w:noProof/>
              </w:rPr>
              <w:fldChar w:fldCharType="begin"/>
            </w:r>
            <w:r w:rsidR="00E84DC6">
              <w:rPr>
                <w:noProof/>
              </w:rPr>
              <w:instrText>PAGEREF _Toc49940 \h</w:instrText>
            </w:r>
            <w:r w:rsidR="00E84DC6">
              <w:rPr>
                <w:noProof/>
              </w:rPr>
            </w:r>
            <w:r w:rsidR="00E84DC6">
              <w:rPr>
                <w:noProof/>
              </w:rPr>
              <w:fldChar w:fldCharType="separate"/>
            </w:r>
            <w:r w:rsidR="001F0990">
              <w:rPr>
                <w:noProof/>
              </w:rPr>
              <w:t>39</w:t>
            </w:r>
            <w:r w:rsidR="00E84DC6">
              <w:rPr>
                <w:noProof/>
              </w:rPr>
              <w:fldChar w:fldCharType="end"/>
            </w:r>
          </w:hyperlink>
        </w:p>
        <w:p w14:paraId="22BB470F" w14:textId="78A49B74" w:rsidR="00D45E30" w:rsidRDefault="00000000">
          <w:pPr>
            <w:pStyle w:val="TOC2"/>
            <w:tabs>
              <w:tab w:val="right" w:leader="dot" w:pos="9877"/>
            </w:tabs>
            <w:rPr>
              <w:noProof/>
            </w:rPr>
          </w:pPr>
          <w:hyperlink w:anchor="_Toc49941">
            <w:r w:rsidR="00E84DC6">
              <w:rPr>
                <w:noProof/>
              </w:rPr>
              <w:t>Clarifications and further enquiries</w:t>
            </w:r>
            <w:r w:rsidR="00E84DC6">
              <w:rPr>
                <w:noProof/>
              </w:rPr>
              <w:tab/>
            </w:r>
            <w:r w:rsidR="00E84DC6">
              <w:rPr>
                <w:noProof/>
              </w:rPr>
              <w:fldChar w:fldCharType="begin"/>
            </w:r>
            <w:r w:rsidR="00E84DC6">
              <w:rPr>
                <w:noProof/>
              </w:rPr>
              <w:instrText>PAGEREF _Toc49941 \h</w:instrText>
            </w:r>
            <w:r w:rsidR="00E84DC6">
              <w:rPr>
                <w:noProof/>
              </w:rPr>
            </w:r>
            <w:r w:rsidR="00E84DC6">
              <w:rPr>
                <w:noProof/>
              </w:rPr>
              <w:fldChar w:fldCharType="separate"/>
            </w:r>
            <w:r w:rsidR="001F0990">
              <w:rPr>
                <w:noProof/>
              </w:rPr>
              <w:t>39</w:t>
            </w:r>
            <w:r w:rsidR="00E84DC6">
              <w:rPr>
                <w:noProof/>
              </w:rPr>
              <w:fldChar w:fldCharType="end"/>
            </w:r>
          </w:hyperlink>
        </w:p>
        <w:p w14:paraId="05A1D7A1" w14:textId="32BC933D" w:rsidR="00D45E30" w:rsidRDefault="00000000">
          <w:pPr>
            <w:pStyle w:val="TOC2"/>
            <w:tabs>
              <w:tab w:val="right" w:leader="dot" w:pos="9877"/>
            </w:tabs>
            <w:rPr>
              <w:noProof/>
            </w:rPr>
          </w:pPr>
          <w:hyperlink w:anchor="_Toc49942">
            <w:r w:rsidR="00E84DC6">
              <w:rPr>
                <w:noProof/>
              </w:rPr>
              <w:t>Keeping investigation reports</w:t>
            </w:r>
            <w:r w:rsidR="00E84DC6">
              <w:rPr>
                <w:noProof/>
              </w:rPr>
              <w:tab/>
            </w:r>
            <w:r w:rsidR="00E84DC6">
              <w:rPr>
                <w:noProof/>
              </w:rPr>
              <w:fldChar w:fldCharType="begin"/>
            </w:r>
            <w:r w:rsidR="00E84DC6">
              <w:rPr>
                <w:noProof/>
              </w:rPr>
              <w:instrText>PAGEREF _Toc49942 \h</w:instrText>
            </w:r>
            <w:r w:rsidR="00E84DC6">
              <w:rPr>
                <w:noProof/>
              </w:rPr>
            </w:r>
            <w:r w:rsidR="00E84DC6">
              <w:rPr>
                <w:noProof/>
              </w:rPr>
              <w:fldChar w:fldCharType="separate"/>
            </w:r>
            <w:r w:rsidR="001F0990">
              <w:rPr>
                <w:noProof/>
              </w:rPr>
              <w:t>40</w:t>
            </w:r>
            <w:r w:rsidR="00E84DC6">
              <w:rPr>
                <w:noProof/>
              </w:rPr>
              <w:fldChar w:fldCharType="end"/>
            </w:r>
          </w:hyperlink>
        </w:p>
        <w:p w14:paraId="2CD9F26A" w14:textId="31160626" w:rsidR="00D45E30" w:rsidRDefault="00000000">
          <w:pPr>
            <w:pStyle w:val="TOC1"/>
            <w:tabs>
              <w:tab w:val="right" w:leader="dot" w:pos="9877"/>
            </w:tabs>
            <w:rPr>
              <w:noProof/>
            </w:rPr>
          </w:pPr>
          <w:hyperlink w:anchor="_Toc49943">
            <w:r w:rsidR="00E84DC6">
              <w:rPr>
                <w:noProof/>
              </w:rPr>
              <w:t>Further information</w:t>
            </w:r>
            <w:r w:rsidR="00E84DC6">
              <w:rPr>
                <w:noProof/>
              </w:rPr>
              <w:tab/>
            </w:r>
            <w:r w:rsidR="00E84DC6">
              <w:rPr>
                <w:noProof/>
              </w:rPr>
              <w:fldChar w:fldCharType="begin"/>
            </w:r>
            <w:r w:rsidR="00E84DC6">
              <w:rPr>
                <w:noProof/>
              </w:rPr>
              <w:instrText>PAGEREF _Toc49943 \h</w:instrText>
            </w:r>
            <w:r w:rsidR="00E84DC6">
              <w:rPr>
                <w:noProof/>
              </w:rPr>
            </w:r>
            <w:r w:rsidR="00E84DC6">
              <w:rPr>
                <w:noProof/>
              </w:rPr>
              <w:fldChar w:fldCharType="separate"/>
            </w:r>
            <w:r w:rsidR="001F0990">
              <w:rPr>
                <w:noProof/>
              </w:rPr>
              <w:t>40</w:t>
            </w:r>
            <w:r w:rsidR="00E84DC6">
              <w:rPr>
                <w:noProof/>
              </w:rPr>
              <w:fldChar w:fldCharType="end"/>
            </w:r>
          </w:hyperlink>
        </w:p>
        <w:p w14:paraId="40358574" w14:textId="758BF8D1" w:rsidR="00D45E30" w:rsidRDefault="00E84DC6">
          <w:r>
            <w:fldChar w:fldCharType="end"/>
          </w:r>
        </w:p>
      </w:sdtContent>
    </w:sdt>
    <w:p w14:paraId="604D8EC7" w14:textId="77777777" w:rsidR="00D45E30" w:rsidRPr="00BF044B" w:rsidRDefault="00E84DC6" w:rsidP="004E2424">
      <w:pPr>
        <w:pStyle w:val="Heading1"/>
      </w:pPr>
      <w:bookmarkStart w:id="0" w:name="_Toc49898"/>
      <w:r w:rsidRPr="00BF044B">
        <w:t xml:space="preserve">About this guide  </w:t>
      </w:r>
      <w:bookmarkEnd w:id="0"/>
    </w:p>
    <w:p w14:paraId="1A6B47C1" w14:textId="77777777" w:rsidR="00D45E30" w:rsidRDefault="00E84DC6">
      <w:pPr>
        <w:ind w:left="847"/>
      </w:pPr>
      <w:r>
        <w:t xml:space="preserve">This guide outlines the essential decisions and actions that employers of all sizes must and should make when deciding to conduct an investigation. It also provides important information divided into manageable steps for anyone who has been appointed to conduct disciplinary or grievance investigations. </w:t>
      </w:r>
    </w:p>
    <w:p w14:paraId="20AC7A54" w14:textId="77777777" w:rsidR="00D45E30" w:rsidRDefault="00E84DC6">
      <w:pPr>
        <w:spacing w:after="0" w:line="259" w:lineRule="auto"/>
        <w:ind w:left="852" w:firstLine="0"/>
      </w:pPr>
      <w:r>
        <w:t xml:space="preserve"> </w:t>
      </w:r>
    </w:p>
    <w:p w14:paraId="13DD995F" w14:textId="77777777" w:rsidR="00D45E30" w:rsidRDefault="00E84DC6">
      <w:pPr>
        <w:ind w:left="847"/>
      </w:pPr>
      <w:r>
        <w:t xml:space="preserve">The order of steps 3 and 4 may change depending on the facts and information required, and how an investigator thinks the matter should be approached. However, considering the relevance of each step to the matter being investigated will help an investigator to complete a thorough and fair process.   </w:t>
      </w:r>
    </w:p>
    <w:p w14:paraId="37519579" w14:textId="77777777" w:rsidR="00D45E30" w:rsidRDefault="00E84DC6">
      <w:pPr>
        <w:spacing w:after="0" w:line="259" w:lineRule="auto"/>
        <w:ind w:left="852" w:firstLine="0"/>
      </w:pPr>
      <w:r>
        <w:t xml:space="preserve"> </w:t>
      </w:r>
    </w:p>
    <w:p w14:paraId="4FE01321" w14:textId="77777777" w:rsidR="00D45E30" w:rsidRDefault="00E84DC6">
      <w:pPr>
        <w:ind w:left="847"/>
      </w:pPr>
      <w:r>
        <w:t xml:space="preserve">The guide is both a reference tool for those with experience of investigations and an introduction for those new to investigations. However, it is highly recommended that anyone appointed as an investigator should be trained in this area whenever possible. </w:t>
      </w:r>
    </w:p>
    <w:p w14:paraId="624AC076" w14:textId="77777777" w:rsidR="00D45E30" w:rsidRDefault="00E84DC6">
      <w:pPr>
        <w:spacing w:after="0" w:line="259" w:lineRule="auto"/>
        <w:ind w:left="852" w:firstLine="0"/>
      </w:pPr>
      <w:r>
        <w:t xml:space="preserve"> </w:t>
      </w:r>
    </w:p>
    <w:p w14:paraId="68C66926" w14:textId="77777777" w:rsidR="00D45E30" w:rsidRDefault="00E84DC6">
      <w:pPr>
        <w:ind w:left="847"/>
      </w:pPr>
      <w:r>
        <w:t xml:space="preserve">Employees and their representatives can also use the guide to gain an understanding of how and why investigations should be conducted. </w:t>
      </w:r>
    </w:p>
    <w:p w14:paraId="1EBCC16E" w14:textId="77777777" w:rsidR="00D45E30" w:rsidRDefault="00E84DC6">
      <w:pPr>
        <w:spacing w:after="59" w:line="259" w:lineRule="auto"/>
        <w:ind w:left="852" w:firstLine="0"/>
      </w:pPr>
      <w:r>
        <w:t xml:space="preserve"> </w:t>
      </w:r>
    </w:p>
    <w:p w14:paraId="4A555EA5" w14:textId="77777777" w:rsidR="00D45E30" w:rsidRPr="00BF044B" w:rsidRDefault="00E84DC6" w:rsidP="004E2424">
      <w:pPr>
        <w:pStyle w:val="Heading1"/>
      </w:pPr>
      <w:bookmarkStart w:id="1" w:name="_Toc49899"/>
      <w:r w:rsidRPr="00BF044B">
        <w:t xml:space="preserve">What is an investigation? </w:t>
      </w:r>
      <w:bookmarkEnd w:id="1"/>
    </w:p>
    <w:p w14:paraId="481CB6EF" w14:textId="57EBFC29" w:rsidR="00D45E30" w:rsidRDefault="00E84DC6">
      <w:pPr>
        <w:ind w:left="847"/>
      </w:pPr>
      <w:r>
        <w:t xml:space="preserve">An investigation is a fact-finding exercise to collect all the relevant information on a matter. A properly conducted investigation can enable an employer to fully consider the matter and then make an informed decision on it.    </w:t>
      </w:r>
    </w:p>
    <w:p w14:paraId="133582A5" w14:textId="77777777" w:rsidR="00A560BE" w:rsidRDefault="00A560BE">
      <w:pPr>
        <w:ind w:left="847"/>
      </w:pPr>
    </w:p>
    <w:p w14:paraId="10A2C43F" w14:textId="77777777" w:rsidR="00D45E30" w:rsidRDefault="00E84DC6">
      <w:pPr>
        <w:ind w:left="847"/>
      </w:pPr>
      <w:r>
        <w:t xml:space="preserve">Making a decision without completing a reasonable investigation can make any subsequent decisions or actions unfair, and leave an employer vulnerable to legal action.  </w:t>
      </w:r>
    </w:p>
    <w:p w14:paraId="4F4F5B0F" w14:textId="77777777" w:rsidR="00D45E30" w:rsidRDefault="00E84DC6">
      <w:pPr>
        <w:spacing w:after="59" w:line="259" w:lineRule="auto"/>
        <w:ind w:left="852" w:firstLine="0"/>
      </w:pPr>
      <w:r>
        <w:t xml:space="preserve"> </w:t>
      </w:r>
    </w:p>
    <w:p w14:paraId="326534CD" w14:textId="77777777" w:rsidR="00D45E30" w:rsidRPr="004E2424" w:rsidRDefault="00E84DC6" w:rsidP="004E2424">
      <w:pPr>
        <w:pStyle w:val="Heading1"/>
      </w:pPr>
      <w:bookmarkStart w:id="2" w:name="_Toc49900"/>
      <w:r w:rsidRPr="004E2424">
        <w:t xml:space="preserve">The role of an investigator  </w:t>
      </w:r>
      <w:bookmarkEnd w:id="2"/>
    </w:p>
    <w:p w14:paraId="6FA77AF4" w14:textId="77777777" w:rsidR="00D45E30" w:rsidRDefault="00E84DC6">
      <w:pPr>
        <w:ind w:left="847"/>
      </w:pPr>
      <w:r>
        <w:t xml:space="preserve">The role of an investigator is to be fair and objective so that they can establish the essential facts of the matter and reach a conclusion on what did or did not happen. An investigator should do this by looking for evidence that supports the allegation and evidence that contradicts it.  </w:t>
      </w:r>
    </w:p>
    <w:p w14:paraId="0724E4B8" w14:textId="77777777" w:rsidR="00D45E30" w:rsidRDefault="00E84DC6">
      <w:pPr>
        <w:spacing w:after="0" w:line="259" w:lineRule="auto"/>
        <w:ind w:left="852" w:firstLine="0"/>
      </w:pPr>
      <w:r>
        <w:t xml:space="preserve"> </w:t>
      </w:r>
    </w:p>
    <w:p w14:paraId="2D6726E9" w14:textId="4F5DFB5F" w:rsidR="00A560BE" w:rsidRDefault="00E84DC6">
      <w:pPr>
        <w:ind w:left="847"/>
      </w:pPr>
      <w:r>
        <w:t xml:space="preserve">In potential disciplinary matters, it is not an investigator’s role to prove the guilt of any party but to investigate if there is a case to answer. </w:t>
      </w:r>
    </w:p>
    <w:p w14:paraId="63815A54" w14:textId="77777777" w:rsidR="00A560BE" w:rsidRDefault="00A560BE">
      <w:pPr>
        <w:spacing w:after="0" w:line="240" w:lineRule="auto"/>
        <w:ind w:left="0" w:firstLine="0"/>
      </w:pPr>
      <w:r>
        <w:br w:type="page"/>
      </w:r>
    </w:p>
    <w:p w14:paraId="1ADA9A4B" w14:textId="77777777" w:rsidR="00D45E30" w:rsidRDefault="00D45E30">
      <w:pPr>
        <w:ind w:left="847"/>
      </w:pPr>
    </w:p>
    <w:p w14:paraId="694C77BB" w14:textId="6430CC00" w:rsidR="00D45E30" w:rsidRPr="00BF044B" w:rsidRDefault="00E84DC6" w:rsidP="004E2424">
      <w:pPr>
        <w:pStyle w:val="Heading1"/>
      </w:pPr>
      <w:bookmarkStart w:id="3" w:name="_Toc49901"/>
      <w:r w:rsidRPr="00BF044B">
        <w:t xml:space="preserve">At a glance chart </w:t>
      </w:r>
      <w:bookmarkEnd w:id="3"/>
      <w:r w:rsidR="008516DF">
        <w:br/>
      </w:r>
    </w:p>
    <w:p w14:paraId="2DBAD276" w14:textId="7349808C" w:rsidR="005D0AAE" w:rsidRPr="005D74BC" w:rsidRDefault="00E84DC6" w:rsidP="008E627E">
      <w:pPr>
        <w:pStyle w:val="Heading2"/>
      </w:pPr>
      <w:r w:rsidRPr="005D74BC">
        <w:t>S</w:t>
      </w:r>
      <w:r w:rsidR="008516DF" w:rsidRPr="005D74BC">
        <w:t>tep</w:t>
      </w:r>
      <w:r w:rsidRPr="005D74BC">
        <w:t xml:space="preserve"> 1: Organisational preparation </w:t>
      </w:r>
    </w:p>
    <w:p w14:paraId="796B7143" w14:textId="77777777" w:rsidR="00D45E30" w:rsidRDefault="00E84DC6">
      <w:pPr>
        <w:numPr>
          <w:ilvl w:val="0"/>
          <w:numId w:val="1"/>
        </w:numPr>
        <w:pBdr>
          <w:top w:val="single" w:sz="4" w:space="0" w:color="000000"/>
          <w:left w:val="single" w:sz="4" w:space="0" w:color="000000"/>
          <w:bottom w:val="single" w:sz="4" w:space="0" w:color="000000"/>
          <w:right w:val="single" w:sz="4" w:space="0" w:color="000000"/>
        </w:pBdr>
        <w:spacing w:after="13"/>
        <w:ind w:hanging="360"/>
      </w:pPr>
      <w:r>
        <w:t xml:space="preserve">Decide if an investigation is necessary </w:t>
      </w:r>
    </w:p>
    <w:p w14:paraId="29E51FA3" w14:textId="77777777" w:rsidR="00D45E30" w:rsidRDefault="00E84DC6">
      <w:pPr>
        <w:numPr>
          <w:ilvl w:val="0"/>
          <w:numId w:val="1"/>
        </w:numPr>
        <w:pBdr>
          <w:top w:val="single" w:sz="4" w:space="0" w:color="000000"/>
          <w:left w:val="single" w:sz="4" w:space="0" w:color="000000"/>
          <w:bottom w:val="single" w:sz="4" w:space="0" w:color="000000"/>
          <w:right w:val="single" w:sz="4" w:space="0" w:color="000000"/>
        </w:pBdr>
        <w:spacing w:after="13"/>
        <w:ind w:hanging="360"/>
      </w:pPr>
      <w:r>
        <w:t xml:space="preserve">Establish terms of reference – the rules that the investigation will follow, including precisely what needs to be investigated </w:t>
      </w:r>
    </w:p>
    <w:p w14:paraId="55FB7346" w14:textId="77777777" w:rsidR="00D45E30" w:rsidRDefault="00E84DC6">
      <w:pPr>
        <w:numPr>
          <w:ilvl w:val="0"/>
          <w:numId w:val="1"/>
        </w:numPr>
        <w:pBdr>
          <w:top w:val="single" w:sz="4" w:space="0" w:color="000000"/>
          <w:left w:val="single" w:sz="4" w:space="0" w:color="000000"/>
          <w:bottom w:val="single" w:sz="4" w:space="0" w:color="000000"/>
          <w:right w:val="single" w:sz="4" w:space="0" w:color="000000"/>
        </w:pBdr>
        <w:spacing w:after="13"/>
        <w:ind w:hanging="360"/>
      </w:pPr>
      <w:r>
        <w:t xml:space="preserve">Choose an appropriate investigator </w:t>
      </w:r>
    </w:p>
    <w:p w14:paraId="2A823413" w14:textId="724D6C8C" w:rsidR="00D45E30" w:rsidRDefault="00D45E30">
      <w:pPr>
        <w:spacing w:after="32" w:line="259" w:lineRule="auto"/>
        <w:ind w:left="4612" w:firstLine="0"/>
      </w:pPr>
    </w:p>
    <w:p w14:paraId="6014891A" w14:textId="77777777" w:rsidR="00D45E30" w:rsidRDefault="00E84DC6">
      <w:pPr>
        <w:spacing w:after="23" w:line="259" w:lineRule="auto"/>
        <w:ind w:left="852" w:firstLine="0"/>
      </w:pPr>
      <w:r>
        <w:t xml:space="preserve"> </w:t>
      </w:r>
    </w:p>
    <w:p w14:paraId="7B73D19C" w14:textId="32DA144C" w:rsidR="005D0AAE" w:rsidRPr="005D0AAE" w:rsidRDefault="00E84DC6" w:rsidP="008E627E">
      <w:pPr>
        <w:pStyle w:val="Heading2"/>
      </w:pPr>
      <w:r w:rsidRPr="00BF044B">
        <w:t>S</w:t>
      </w:r>
      <w:r w:rsidR="008516DF">
        <w:t>tep</w:t>
      </w:r>
      <w:r w:rsidRPr="00BF044B">
        <w:t xml:space="preserve"> 2: An investigator’s preparation </w:t>
      </w:r>
    </w:p>
    <w:p w14:paraId="40FBE5F4" w14:textId="77777777" w:rsidR="00D45E30" w:rsidRDefault="00E84DC6">
      <w:pPr>
        <w:numPr>
          <w:ilvl w:val="0"/>
          <w:numId w:val="2"/>
        </w:numPr>
        <w:pBdr>
          <w:top w:val="single" w:sz="4" w:space="0" w:color="000000"/>
          <w:left w:val="single" w:sz="4" w:space="0" w:color="000000"/>
          <w:bottom w:val="single" w:sz="4" w:space="0" w:color="000000"/>
          <w:right w:val="single" w:sz="4" w:space="0" w:color="000000"/>
        </w:pBdr>
        <w:spacing w:after="13"/>
        <w:ind w:hanging="360"/>
      </w:pPr>
      <w:r>
        <w:t xml:space="preserve">Draft an investigation plan </w:t>
      </w:r>
    </w:p>
    <w:p w14:paraId="1AB19869" w14:textId="77777777" w:rsidR="00D45E30" w:rsidRDefault="00E84DC6">
      <w:pPr>
        <w:numPr>
          <w:ilvl w:val="0"/>
          <w:numId w:val="2"/>
        </w:numPr>
        <w:pBdr>
          <w:top w:val="single" w:sz="4" w:space="0" w:color="000000"/>
          <w:left w:val="single" w:sz="4" w:space="0" w:color="000000"/>
          <w:bottom w:val="single" w:sz="4" w:space="0" w:color="000000"/>
          <w:right w:val="single" w:sz="4" w:space="0" w:color="000000"/>
        </w:pBdr>
        <w:spacing w:after="13"/>
        <w:ind w:hanging="360"/>
      </w:pPr>
      <w:r>
        <w:t xml:space="preserve">Identify who might need to be called to an investigation meeting </w:t>
      </w:r>
    </w:p>
    <w:p w14:paraId="2A30B4A9" w14:textId="77777777" w:rsidR="00D45E30" w:rsidRDefault="00E84DC6">
      <w:pPr>
        <w:numPr>
          <w:ilvl w:val="0"/>
          <w:numId w:val="2"/>
        </w:numPr>
        <w:pBdr>
          <w:top w:val="single" w:sz="4" w:space="0" w:color="000000"/>
          <w:left w:val="single" w:sz="4" w:space="0" w:color="000000"/>
          <w:bottom w:val="single" w:sz="4" w:space="0" w:color="000000"/>
          <w:right w:val="single" w:sz="4" w:space="0" w:color="000000"/>
        </w:pBdr>
        <w:spacing w:after="13"/>
        <w:ind w:hanging="360"/>
      </w:pPr>
      <w:r>
        <w:t xml:space="preserve">Identify what evidence might need to be gathered – and how to get it </w:t>
      </w:r>
    </w:p>
    <w:p w14:paraId="004584B1" w14:textId="73B996AA" w:rsidR="00D45E30" w:rsidRDefault="00E84DC6" w:rsidP="00692A7B">
      <w:pPr>
        <w:numPr>
          <w:ilvl w:val="0"/>
          <w:numId w:val="2"/>
        </w:numPr>
        <w:pBdr>
          <w:top w:val="single" w:sz="4" w:space="0" w:color="000000"/>
          <w:left w:val="single" w:sz="4" w:space="0" w:color="000000"/>
          <w:bottom w:val="single" w:sz="4" w:space="0" w:color="000000"/>
          <w:right w:val="single" w:sz="4" w:space="0" w:color="000000"/>
        </w:pBdr>
        <w:spacing w:after="54"/>
        <w:ind w:hanging="360"/>
      </w:pPr>
      <w:r>
        <w:t xml:space="preserve">Contact parties involved in the matter </w:t>
      </w:r>
    </w:p>
    <w:p w14:paraId="06003CFE" w14:textId="0C281610" w:rsidR="00D45E30" w:rsidRDefault="00E84DC6">
      <w:pPr>
        <w:tabs>
          <w:tab w:val="center" w:pos="852"/>
          <w:tab w:val="center" w:pos="5022"/>
        </w:tabs>
        <w:spacing w:after="0" w:line="259" w:lineRule="auto"/>
        <w:ind w:left="0" w:firstLine="0"/>
      </w:pPr>
      <w:r>
        <w:rPr>
          <w:rFonts w:ascii="Calibri" w:eastAsia="Calibri" w:hAnsi="Calibri" w:cs="Calibri"/>
          <w:sz w:val="22"/>
        </w:rPr>
        <w:tab/>
      </w:r>
      <w:r>
        <w:t xml:space="preserve"> </w:t>
      </w:r>
      <w:r>
        <w:tab/>
      </w:r>
    </w:p>
    <w:p w14:paraId="523082B6" w14:textId="77777777" w:rsidR="00D45E30" w:rsidRDefault="00E84DC6">
      <w:pPr>
        <w:spacing w:after="25" w:line="259" w:lineRule="auto"/>
        <w:ind w:left="852" w:right="4445" w:firstLine="0"/>
      </w:pPr>
      <w:r>
        <w:t xml:space="preserve"> </w:t>
      </w:r>
    </w:p>
    <w:p w14:paraId="2A136F4C" w14:textId="28DAD6E1" w:rsidR="00D45E30" w:rsidRPr="008516DF" w:rsidRDefault="00E84DC6" w:rsidP="008516DF">
      <w:pPr>
        <w:pStyle w:val="Heading2"/>
      </w:pPr>
      <w:r w:rsidRPr="008516DF">
        <w:t>S</w:t>
      </w:r>
      <w:r w:rsidR="008516DF">
        <w:t>tep</w:t>
      </w:r>
      <w:r w:rsidRPr="008516DF">
        <w:t xml:space="preserve"> 3: Handling an investigation meeting </w:t>
      </w:r>
    </w:p>
    <w:p w14:paraId="46A18EE0" w14:textId="77777777" w:rsidR="00D45E30" w:rsidRDefault="00E84DC6">
      <w:pPr>
        <w:numPr>
          <w:ilvl w:val="0"/>
          <w:numId w:val="3"/>
        </w:numPr>
        <w:pBdr>
          <w:top w:val="single" w:sz="4" w:space="0" w:color="000000"/>
          <w:left w:val="single" w:sz="4" w:space="0" w:color="000000"/>
          <w:bottom w:val="single" w:sz="4" w:space="0" w:color="000000"/>
          <w:right w:val="single" w:sz="4" w:space="0" w:color="000000"/>
        </w:pBdr>
        <w:spacing w:after="13"/>
        <w:ind w:hanging="360"/>
      </w:pPr>
      <w:r>
        <w:t xml:space="preserve">Establish who can accompany employees at the meeting </w:t>
      </w:r>
    </w:p>
    <w:p w14:paraId="3EF3002A" w14:textId="77777777" w:rsidR="00D45E30" w:rsidRDefault="00E84DC6">
      <w:pPr>
        <w:numPr>
          <w:ilvl w:val="0"/>
          <w:numId w:val="3"/>
        </w:numPr>
        <w:pBdr>
          <w:top w:val="single" w:sz="4" w:space="0" w:color="000000"/>
          <w:left w:val="single" w:sz="4" w:space="0" w:color="000000"/>
          <w:bottom w:val="single" w:sz="4" w:space="0" w:color="000000"/>
          <w:right w:val="single" w:sz="4" w:space="0" w:color="000000"/>
        </w:pBdr>
        <w:spacing w:after="13"/>
        <w:ind w:hanging="360"/>
      </w:pPr>
      <w:r>
        <w:t xml:space="preserve">Plan what questions need to be asked </w:t>
      </w:r>
    </w:p>
    <w:p w14:paraId="0B5A2E77" w14:textId="77777777" w:rsidR="00D45E30" w:rsidRDefault="00E84DC6">
      <w:pPr>
        <w:numPr>
          <w:ilvl w:val="0"/>
          <w:numId w:val="3"/>
        </w:numPr>
        <w:pBdr>
          <w:top w:val="single" w:sz="4" w:space="0" w:color="000000"/>
          <w:left w:val="single" w:sz="4" w:space="0" w:color="000000"/>
          <w:bottom w:val="single" w:sz="4" w:space="0" w:color="000000"/>
          <w:right w:val="single" w:sz="4" w:space="0" w:color="000000"/>
        </w:pBdr>
        <w:spacing w:after="13"/>
        <w:ind w:hanging="360"/>
      </w:pPr>
      <w:r>
        <w:t xml:space="preserve">Interview the parties involved and any relevant witnesses </w:t>
      </w:r>
    </w:p>
    <w:p w14:paraId="1DB55197" w14:textId="77777777" w:rsidR="00D45E30" w:rsidRDefault="00E84DC6">
      <w:pPr>
        <w:numPr>
          <w:ilvl w:val="0"/>
          <w:numId w:val="3"/>
        </w:numPr>
        <w:pBdr>
          <w:top w:val="single" w:sz="4" w:space="0" w:color="000000"/>
          <w:left w:val="single" w:sz="4" w:space="0" w:color="000000"/>
          <w:bottom w:val="single" w:sz="4" w:space="0" w:color="000000"/>
          <w:right w:val="single" w:sz="4" w:space="0" w:color="000000"/>
        </w:pBdr>
        <w:spacing w:after="13"/>
        <w:ind w:hanging="360"/>
      </w:pPr>
      <w:r>
        <w:t xml:space="preserve">Handle reluctant witnesses or refusals to meet appropriately </w:t>
      </w:r>
    </w:p>
    <w:p w14:paraId="5007D6D6" w14:textId="7D4A1D3F" w:rsidR="00D45E30" w:rsidRDefault="00D45E30">
      <w:pPr>
        <w:spacing w:after="0" w:line="259" w:lineRule="auto"/>
        <w:ind w:left="4612" w:firstLine="0"/>
      </w:pPr>
    </w:p>
    <w:p w14:paraId="57C9A66F" w14:textId="77777777" w:rsidR="00D45E30" w:rsidRDefault="00E84DC6">
      <w:pPr>
        <w:spacing w:after="25" w:line="259" w:lineRule="auto"/>
        <w:ind w:left="852" w:right="4445" w:firstLine="0"/>
      </w:pPr>
      <w:r>
        <w:t xml:space="preserve"> </w:t>
      </w:r>
    </w:p>
    <w:p w14:paraId="6E02D03B" w14:textId="0DAF7D68" w:rsidR="00D45E30" w:rsidRPr="00BF044B" w:rsidRDefault="00E84DC6" w:rsidP="008516DF">
      <w:pPr>
        <w:pStyle w:val="Heading2"/>
      </w:pPr>
      <w:r w:rsidRPr="00BF044B">
        <w:t>S</w:t>
      </w:r>
      <w:r w:rsidR="008516DF">
        <w:t>tep</w:t>
      </w:r>
      <w:r w:rsidRPr="00BF044B">
        <w:t xml:space="preserve"> 4: Gathering evidence </w:t>
      </w:r>
    </w:p>
    <w:p w14:paraId="7CFB5473" w14:textId="77777777" w:rsidR="00D45E30" w:rsidRDefault="00E84DC6">
      <w:pPr>
        <w:numPr>
          <w:ilvl w:val="0"/>
          <w:numId w:val="4"/>
        </w:numPr>
        <w:pBdr>
          <w:top w:val="single" w:sz="4" w:space="0" w:color="000000"/>
          <w:left w:val="single" w:sz="4" w:space="0" w:color="000000"/>
          <w:bottom w:val="single" w:sz="4" w:space="0" w:color="000000"/>
          <w:right w:val="single" w:sz="4" w:space="0" w:color="000000"/>
        </w:pBdr>
        <w:spacing w:after="13"/>
        <w:ind w:hanging="360"/>
      </w:pPr>
      <w:r>
        <w:t xml:space="preserve">Arrange and agree witness statements </w:t>
      </w:r>
    </w:p>
    <w:p w14:paraId="50E3CB11" w14:textId="77777777" w:rsidR="00D45E30" w:rsidRDefault="00E84DC6">
      <w:pPr>
        <w:numPr>
          <w:ilvl w:val="0"/>
          <w:numId w:val="4"/>
        </w:numPr>
        <w:pBdr>
          <w:top w:val="single" w:sz="4" w:space="0" w:color="000000"/>
          <w:left w:val="single" w:sz="4" w:space="0" w:color="000000"/>
          <w:bottom w:val="single" w:sz="4" w:space="0" w:color="000000"/>
          <w:right w:val="single" w:sz="4" w:space="0" w:color="000000"/>
        </w:pBdr>
        <w:spacing w:after="13"/>
        <w:ind w:hanging="360"/>
      </w:pPr>
      <w:r>
        <w:t xml:space="preserve">Collect any relevant written records and documents e.g. timesheets </w:t>
      </w:r>
    </w:p>
    <w:p w14:paraId="4DF23ECA" w14:textId="77777777" w:rsidR="00D45E30" w:rsidRDefault="00E84DC6">
      <w:pPr>
        <w:numPr>
          <w:ilvl w:val="0"/>
          <w:numId w:val="4"/>
        </w:numPr>
        <w:pBdr>
          <w:top w:val="single" w:sz="4" w:space="0" w:color="000000"/>
          <w:left w:val="single" w:sz="4" w:space="0" w:color="000000"/>
          <w:bottom w:val="single" w:sz="4" w:space="0" w:color="000000"/>
          <w:right w:val="single" w:sz="4" w:space="0" w:color="000000"/>
        </w:pBdr>
        <w:spacing w:after="61"/>
        <w:ind w:hanging="360"/>
      </w:pPr>
      <w:r>
        <w:t xml:space="preserve">Collect any relevant and appropriate physical evidence e.g. CCTV </w:t>
      </w:r>
    </w:p>
    <w:p w14:paraId="2EE1DB67" w14:textId="2A3A597D" w:rsidR="00D45E30" w:rsidRDefault="00E84DC6">
      <w:pPr>
        <w:tabs>
          <w:tab w:val="center" w:pos="852"/>
          <w:tab w:val="center" w:pos="5022"/>
        </w:tabs>
        <w:spacing w:after="0" w:line="259" w:lineRule="auto"/>
        <w:ind w:left="0" w:firstLine="0"/>
      </w:pPr>
      <w:r>
        <w:rPr>
          <w:rFonts w:ascii="Calibri" w:eastAsia="Calibri" w:hAnsi="Calibri" w:cs="Calibri"/>
          <w:sz w:val="22"/>
        </w:rPr>
        <w:tab/>
      </w:r>
      <w:r>
        <w:t xml:space="preserve"> </w:t>
      </w:r>
      <w:r>
        <w:tab/>
      </w:r>
    </w:p>
    <w:p w14:paraId="29AADA6E" w14:textId="77777777" w:rsidR="00D45E30" w:rsidRDefault="00E84DC6">
      <w:pPr>
        <w:spacing w:after="25" w:line="259" w:lineRule="auto"/>
        <w:ind w:left="852" w:right="4445" w:firstLine="0"/>
      </w:pPr>
      <w:r>
        <w:t xml:space="preserve"> </w:t>
      </w:r>
    </w:p>
    <w:p w14:paraId="1A8A89E7" w14:textId="72C60014" w:rsidR="00D45E30" w:rsidRPr="008516DF" w:rsidRDefault="00E84DC6" w:rsidP="008516DF">
      <w:pPr>
        <w:pStyle w:val="Heading2"/>
      </w:pPr>
      <w:r w:rsidRPr="008516DF">
        <w:t>S</w:t>
      </w:r>
      <w:r w:rsidR="008516DF">
        <w:t>tep</w:t>
      </w:r>
      <w:r w:rsidRPr="008516DF">
        <w:t xml:space="preserve"> 5: Report the investigation findings </w:t>
      </w:r>
    </w:p>
    <w:p w14:paraId="4FD91186" w14:textId="77777777" w:rsidR="00D45E30" w:rsidRDefault="00E84DC6">
      <w:pPr>
        <w:numPr>
          <w:ilvl w:val="0"/>
          <w:numId w:val="5"/>
        </w:numPr>
        <w:pBdr>
          <w:top w:val="single" w:sz="4" w:space="0" w:color="000000"/>
          <w:left w:val="single" w:sz="4" w:space="0" w:color="000000"/>
          <w:bottom w:val="single" w:sz="4" w:space="0" w:color="000000"/>
          <w:right w:val="single" w:sz="4" w:space="0" w:color="000000"/>
        </w:pBdr>
        <w:spacing w:after="13"/>
        <w:ind w:hanging="360"/>
      </w:pPr>
      <w:r>
        <w:t xml:space="preserve">Write an investigation report – remember there is a free Acas template available to use or adapt </w:t>
      </w:r>
    </w:p>
    <w:p w14:paraId="55821AC5" w14:textId="77777777" w:rsidR="00D45E30" w:rsidRDefault="00E84DC6">
      <w:pPr>
        <w:numPr>
          <w:ilvl w:val="0"/>
          <w:numId w:val="5"/>
        </w:numPr>
        <w:pBdr>
          <w:top w:val="single" w:sz="4" w:space="0" w:color="000000"/>
          <w:left w:val="single" w:sz="4" w:space="0" w:color="000000"/>
          <w:bottom w:val="single" w:sz="4" w:space="0" w:color="000000"/>
          <w:right w:val="single" w:sz="4" w:space="0" w:color="000000"/>
        </w:pBdr>
        <w:spacing w:after="13"/>
        <w:ind w:hanging="360"/>
      </w:pPr>
      <w:r>
        <w:t xml:space="preserve">Report what is likely to have happened – the balance of probabilities </w:t>
      </w:r>
    </w:p>
    <w:p w14:paraId="7B49D047" w14:textId="77777777" w:rsidR="00D45E30" w:rsidRDefault="00E84DC6">
      <w:pPr>
        <w:numPr>
          <w:ilvl w:val="0"/>
          <w:numId w:val="5"/>
        </w:numPr>
        <w:pBdr>
          <w:top w:val="single" w:sz="4" w:space="0" w:color="000000"/>
          <w:left w:val="single" w:sz="4" w:space="0" w:color="000000"/>
          <w:bottom w:val="single" w:sz="4" w:space="0" w:color="000000"/>
          <w:right w:val="single" w:sz="4" w:space="0" w:color="000000"/>
        </w:pBdr>
        <w:spacing w:after="13"/>
        <w:ind w:hanging="360"/>
      </w:pPr>
      <w:r>
        <w:t xml:space="preserve">Make a recommendation where requested </w:t>
      </w:r>
    </w:p>
    <w:p w14:paraId="59C83664" w14:textId="5849CD56" w:rsidR="00D45E30" w:rsidRDefault="00D45E30">
      <w:pPr>
        <w:spacing w:after="0" w:line="259" w:lineRule="auto"/>
        <w:ind w:left="4612" w:firstLine="0"/>
      </w:pPr>
    </w:p>
    <w:p w14:paraId="70DB8B3E" w14:textId="77777777" w:rsidR="00D45E30" w:rsidRDefault="00E84DC6">
      <w:pPr>
        <w:spacing w:after="25" w:line="259" w:lineRule="auto"/>
        <w:ind w:left="852" w:right="4445" w:firstLine="0"/>
      </w:pPr>
      <w:r>
        <w:t xml:space="preserve"> </w:t>
      </w:r>
    </w:p>
    <w:p w14:paraId="3179BF76" w14:textId="44B98BA6" w:rsidR="00D45E30" w:rsidRPr="008516DF" w:rsidRDefault="00E84DC6" w:rsidP="008516DF">
      <w:pPr>
        <w:pStyle w:val="Heading2"/>
      </w:pPr>
      <w:r w:rsidRPr="008516DF">
        <w:t>S</w:t>
      </w:r>
      <w:r w:rsidR="008516DF">
        <w:t>tep</w:t>
      </w:r>
      <w:r w:rsidRPr="008516DF">
        <w:t xml:space="preserve"> 6: After an investigation is completed </w:t>
      </w:r>
    </w:p>
    <w:p w14:paraId="26B2E81D" w14:textId="77777777" w:rsidR="00D45E30" w:rsidRDefault="00E84DC6">
      <w:pPr>
        <w:numPr>
          <w:ilvl w:val="0"/>
          <w:numId w:val="6"/>
        </w:numPr>
        <w:pBdr>
          <w:top w:val="single" w:sz="4" w:space="0" w:color="000000"/>
          <w:left w:val="single" w:sz="4" w:space="0" w:color="000000"/>
          <w:bottom w:val="single" w:sz="4" w:space="0" w:color="000000"/>
          <w:right w:val="single" w:sz="4" w:space="0" w:color="000000"/>
        </w:pBdr>
        <w:spacing w:after="13"/>
        <w:ind w:hanging="360"/>
      </w:pPr>
      <w:r>
        <w:t xml:space="preserve">Submit the report and conclude the investigator role </w:t>
      </w:r>
    </w:p>
    <w:p w14:paraId="387F56A2" w14:textId="77777777" w:rsidR="00D45E30" w:rsidRDefault="00E84DC6">
      <w:pPr>
        <w:numPr>
          <w:ilvl w:val="0"/>
          <w:numId w:val="6"/>
        </w:numPr>
        <w:pBdr>
          <w:top w:val="single" w:sz="4" w:space="0" w:color="000000"/>
          <w:left w:val="single" w:sz="4" w:space="0" w:color="000000"/>
          <w:bottom w:val="single" w:sz="4" w:space="0" w:color="000000"/>
          <w:right w:val="single" w:sz="4" w:space="0" w:color="000000"/>
        </w:pBdr>
        <w:spacing w:after="13"/>
        <w:ind w:hanging="360"/>
      </w:pPr>
      <w:r>
        <w:t xml:space="preserve">Retain the report for an appropriate period of time </w:t>
      </w:r>
    </w:p>
    <w:p w14:paraId="082B643D" w14:textId="77777777" w:rsidR="00D45E30" w:rsidRDefault="00E84DC6">
      <w:pPr>
        <w:numPr>
          <w:ilvl w:val="0"/>
          <w:numId w:val="6"/>
        </w:numPr>
        <w:pBdr>
          <w:top w:val="single" w:sz="4" w:space="0" w:color="000000"/>
          <w:left w:val="single" w:sz="4" w:space="0" w:color="000000"/>
          <w:bottom w:val="single" w:sz="4" w:space="0" w:color="000000"/>
          <w:right w:val="single" w:sz="4" w:space="0" w:color="000000"/>
        </w:pBdr>
        <w:spacing w:after="13"/>
        <w:ind w:hanging="360"/>
      </w:pPr>
      <w:r>
        <w:t xml:space="preserve">Ensure any recommendations unrelated to the matter are considered </w:t>
      </w:r>
    </w:p>
    <w:p w14:paraId="03B143ED" w14:textId="77777777" w:rsidR="00A560BE" w:rsidRDefault="00A560BE" w:rsidP="003B523D">
      <w:bookmarkStart w:id="4" w:name="_Toc49902"/>
    </w:p>
    <w:p w14:paraId="03B13468" w14:textId="74733B27" w:rsidR="00D45E30" w:rsidRPr="004E2424" w:rsidRDefault="00E84DC6" w:rsidP="004E2424">
      <w:pPr>
        <w:pStyle w:val="Heading1"/>
      </w:pPr>
      <w:r w:rsidRPr="004E2424">
        <w:lastRenderedPageBreak/>
        <w:t xml:space="preserve">Step 1: Organisational preparation </w:t>
      </w:r>
      <w:bookmarkEnd w:id="4"/>
    </w:p>
    <w:p w14:paraId="40342EC2" w14:textId="42879F35" w:rsidR="00D45E30" w:rsidRPr="004E2424" w:rsidRDefault="00E84DC6" w:rsidP="004E2424">
      <w:pPr>
        <w:pStyle w:val="Heading2"/>
      </w:pPr>
      <w:bookmarkStart w:id="5" w:name="_Toc49903"/>
      <w:r w:rsidRPr="004E2424">
        <w:t xml:space="preserve">Deciding if an investigation is necessary </w:t>
      </w:r>
      <w:bookmarkEnd w:id="5"/>
    </w:p>
    <w:p w14:paraId="2CF28C10" w14:textId="77777777" w:rsidR="00D45E30" w:rsidRDefault="00E84DC6">
      <w:pPr>
        <w:ind w:left="847"/>
      </w:pPr>
      <w:r>
        <w:t xml:space="preserve">Incidents and issues will arise in any workplace and ensuring that they are dealt with fairly and consistently may mean that they need to be investigated.  </w:t>
      </w:r>
    </w:p>
    <w:p w14:paraId="6FF41581" w14:textId="77777777" w:rsidR="00D45E30" w:rsidRDefault="00E84DC6">
      <w:pPr>
        <w:spacing w:after="0" w:line="259" w:lineRule="auto"/>
        <w:ind w:left="852" w:firstLine="0"/>
      </w:pPr>
      <w:r>
        <w:t xml:space="preserve"> </w:t>
      </w:r>
    </w:p>
    <w:p w14:paraId="01E9F1F3" w14:textId="539FCEC8" w:rsidR="00D45E30" w:rsidRDefault="00E84DC6">
      <w:pPr>
        <w:spacing w:after="263"/>
        <w:ind w:left="847"/>
      </w:pPr>
      <w:r>
        <w:rPr>
          <w:b/>
        </w:rPr>
        <w:t>In the first instance, an employer should consider whether a quiet word or informal action may be all that is required to resolve a matter</w:t>
      </w:r>
      <w:r>
        <w:t xml:space="preserve">. Most problems that arise can be settled quickly and without undue process.  </w:t>
      </w:r>
    </w:p>
    <w:p w14:paraId="25687506" w14:textId="34CCC365" w:rsidR="005333AD" w:rsidRDefault="005333AD" w:rsidP="00327744">
      <w:pPr>
        <w:ind w:left="0" w:firstLine="0"/>
      </w:pPr>
      <w:r>
        <w:rPr>
          <w:noProof/>
        </w:rPr>
        <mc:AlternateContent>
          <mc:Choice Requires="wps">
            <w:drawing>
              <wp:anchor distT="0" distB="0" distL="114300" distR="114300" simplePos="0" relativeHeight="251659264" behindDoc="0" locked="0" layoutInCell="1" allowOverlap="1" wp14:anchorId="74F5DAB5" wp14:editId="212EB05F">
                <wp:simplePos x="0" y="0"/>
                <wp:positionH relativeFrom="column">
                  <wp:posOffset>501015</wp:posOffset>
                </wp:positionH>
                <wp:positionV relativeFrom="paragraph">
                  <wp:posOffset>88809</wp:posOffset>
                </wp:positionV>
                <wp:extent cx="5917474" cy="1214845"/>
                <wp:effectExtent l="0" t="0" r="13970" b="17145"/>
                <wp:wrapNone/>
                <wp:docPr id="1" name="Text Box 1"/>
                <wp:cNvGraphicFramePr/>
                <a:graphic xmlns:a="http://schemas.openxmlformats.org/drawingml/2006/main">
                  <a:graphicData uri="http://schemas.microsoft.com/office/word/2010/wordprocessingShape">
                    <wps:wsp>
                      <wps:cNvSpPr txBox="1"/>
                      <wps:spPr>
                        <a:xfrm>
                          <a:off x="0" y="0"/>
                          <a:ext cx="5917474" cy="1214845"/>
                        </a:xfrm>
                        <a:prstGeom prst="rect">
                          <a:avLst/>
                        </a:prstGeom>
                        <a:solidFill>
                          <a:schemeClr val="lt1"/>
                        </a:solidFill>
                        <a:ln w="12700">
                          <a:solidFill>
                            <a:prstClr val="black"/>
                          </a:solidFill>
                        </a:ln>
                      </wps:spPr>
                      <wps:txbx>
                        <w:txbxContent>
                          <w:p w14:paraId="51B68D98" w14:textId="4F1D9F33" w:rsidR="005D74BC" w:rsidRPr="005D74BC" w:rsidRDefault="005D74BC">
                            <w:pPr>
                              <w:ind w:left="0"/>
                              <w:rPr>
                                <w:color w:val="00838D"/>
                              </w:rPr>
                            </w:pPr>
                            <w:r w:rsidRPr="005D74BC">
                              <w:rPr>
                                <w:color w:val="00838D"/>
                              </w:rPr>
                              <w:t>For example</w:t>
                            </w:r>
                          </w:p>
                          <w:p w14:paraId="6461A702" w14:textId="1546A1B6" w:rsidR="005333AD" w:rsidRDefault="005333AD">
                            <w:pPr>
                              <w:ind w:left="0"/>
                            </w:pPr>
                            <w:r>
                              <w:t>Antonella is informed by an employee, that they have been on the end of some unwanted office gossip, which they think is now getting out of hand. After initially discussing the matter with the employee, Antonella decides that because they simply want the comments to stop, the best way to resolve this is by informally talking to the other employees.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F5DAB5" id="_x0000_t202" coordsize="21600,21600" o:spt="202" path="m,l,21600r21600,l21600,xe">
                <v:stroke joinstyle="miter"/>
                <v:path gradientshapeok="t" o:connecttype="rect"/>
              </v:shapetype>
              <v:shape id="Text Box 1" o:spid="_x0000_s1026" type="#_x0000_t202" style="position:absolute;margin-left:39.45pt;margin-top:7pt;width:465.95pt;height:95.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" fillcolor="white [3201]" strokeweight="1pt">
                <v:textbox>
                  <w:txbxContent>
                    <w:p w14:paraId="51B68D98" w14:textId="4F1D9F33" w:rsidR="005D74BC" w:rsidRPr="005D74BC" w:rsidRDefault="005D74BC">
                      <w:pPr>
                        <w:ind w:left="0"/>
                        <w:rPr>
                          <w:color w:val="00838D"/>
                        </w:rPr>
                      </w:pPr>
                      <w:r w:rsidRPr="005D74BC">
                        <w:rPr>
                          <w:color w:val="00838D"/>
                        </w:rPr>
                        <w:t>For example</w:t>
                      </w:r>
                    </w:p>
                    <w:p w14:paraId="6461A702" w14:textId="1546A1B6" w:rsidR="005333AD" w:rsidRDefault="005333AD">
                      <w:pPr>
                        <w:ind w:left="0"/>
                      </w:pPr>
                      <w:r>
                        <w:t>Antonella is informed by an employee, that they have been on the end of some unwanted office gossip, which they think is now getting out of hand. After initially discussing the matter with the employee, Antonella decides that because they simply want the comments to stop, the best way to resolve this is by informally talking to the other employees.</w:t>
                      </w:r>
                    </w:p>
                  </w:txbxContent>
                </v:textbox>
              </v:shape>
            </w:pict>
          </mc:Fallback>
        </mc:AlternateContent>
      </w:r>
    </w:p>
    <w:p w14:paraId="3C766D9A" w14:textId="622A6FA5" w:rsidR="005333AD" w:rsidRDefault="005333AD" w:rsidP="0084379C"/>
    <w:p w14:paraId="4BBF8D3D" w14:textId="5DF6CB32" w:rsidR="00D45E30" w:rsidRDefault="00D45E30" w:rsidP="0084379C"/>
    <w:p w14:paraId="1D88DE06" w14:textId="77777777" w:rsidR="0084379C" w:rsidRDefault="0084379C" w:rsidP="0084379C"/>
    <w:p w14:paraId="08ADA9CC" w14:textId="77777777" w:rsidR="005333AD" w:rsidRDefault="005333AD">
      <w:pPr>
        <w:ind w:left="847"/>
      </w:pPr>
    </w:p>
    <w:p w14:paraId="04B37D19" w14:textId="77777777" w:rsidR="005333AD" w:rsidRDefault="005333AD">
      <w:pPr>
        <w:ind w:left="847"/>
      </w:pPr>
    </w:p>
    <w:p w14:paraId="57241B4B" w14:textId="77777777" w:rsidR="005333AD" w:rsidRDefault="005333AD">
      <w:pPr>
        <w:ind w:left="847"/>
      </w:pPr>
    </w:p>
    <w:p w14:paraId="396A1A56" w14:textId="77777777" w:rsidR="005333AD" w:rsidRDefault="005333AD">
      <w:pPr>
        <w:ind w:left="847"/>
      </w:pPr>
    </w:p>
    <w:p w14:paraId="0E9A2DC7" w14:textId="73D41D0A" w:rsidR="00D45E30" w:rsidRDefault="00E84DC6">
      <w:pPr>
        <w:ind w:left="847"/>
      </w:pPr>
      <w:r>
        <w:t xml:space="preserve">Where informal resolution is not practical or possible there are a number of considerations that an employer should bear in mind when deciding if an investigation is necessary.  </w:t>
      </w:r>
    </w:p>
    <w:p w14:paraId="2B6B0564" w14:textId="77777777" w:rsidR="00B43115" w:rsidRDefault="00B43115">
      <w:pPr>
        <w:ind w:left="847"/>
      </w:pPr>
    </w:p>
    <w:tbl>
      <w:tblPr>
        <w:tblStyle w:val="TableGrid"/>
        <w:tblW w:w="9242" w:type="dxa"/>
        <w:tblInd w:w="744" w:type="dxa"/>
        <w:tblCellMar>
          <w:top w:w="61" w:type="dxa"/>
          <w:left w:w="108" w:type="dxa"/>
          <w:right w:w="28" w:type="dxa"/>
        </w:tblCellMar>
        <w:tblLook w:val="04A0" w:firstRow="1" w:lastRow="0" w:firstColumn="1" w:lastColumn="0" w:noHBand="0" w:noVBand="1"/>
      </w:tblPr>
      <w:tblGrid>
        <w:gridCol w:w="4644"/>
        <w:gridCol w:w="4598"/>
      </w:tblGrid>
      <w:tr w:rsidR="00B43115" w:rsidRPr="00C51C5B" w14:paraId="05A51CF3" w14:textId="77777777" w:rsidTr="00A678AA">
        <w:trPr>
          <w:cantSplit/>
          <w:trHeight w:val="393"/>
        </w:trPr>
        <w:tc>
          <w:tcPr>
            <w:tcW w:w="9242" w:type="dxa"/>
            <w:gridSpan w:val="2"/>
            <w:tcBorders>
              <w:top w:val="single" w:sz="4" w:space="0" w:color="000000"/>
              <w:left w:val="single" w:sz="4" w:space="0" w:color="000000"/>
              <w:bottom w:val="single" w:sz="4" w:space="0" w:color="000000"/>
              <w:right w:val="single" w:sz="4" w:space="0" w:color="000000"/>
            </w:tcBorders>
          </w:tcPr>
          <w:p w14:paraId="0B6A3CA4" w14:textId="2E2F2397" w:rsidR="00B43115" w:rsidRPr="00C51C5B" w:rsidRDefault="00B43115" w:rsidP="00BC548A">
            <w:pPr>
              <w:spacing w:after="0" w:line="259" w:lineRule="auto"/>
              <w:ind w:left="0" w:firstLine="0"/>
            </w:pPr>
            <w:r w:rsidRPr="00C51C5B">
              <w:rPr>
                <w:color w:val="00838D"/>
              </w:rPr>
              <w:t>Considerations before making a decision</w:t>
            </w:r>
          </w:p>
        </w:tc>
      </w:tr>
      <w:tr w:rsidR="005B750A" w14:paraId="0B112337" w14:textId="77777777">
        <w:trPr>
          <w:trHeight w:val="1759"/>
        </w:trPr>
        <w:tc>
          <w:tcPr>
            <w:tcW w:w="4644" w:type="dxa"/>
            <w:tcBorders>
              <w:top w:val="single" w:sz="4" w:space="0" w:color="000000"/>
              <w:left w:val="single" w:sz="4" w:space="0" w:color="000000"/>
              <w:bottom w:val="single" w:sz="4" w:space="0" w:color="000000"/>
              <w:right w:val="single" w:sz="4" w:space="0" w:color="000000"/>
            </w:tcBorders>
          </w:tcPr>
          <w:p w14:paraId="77040250" w14:textId="7F09BAE3" w:rsidR="005B750A" w:rsidRDefault="005B750A" w:rsidP="005B750A">
            <w:pPr>
              <w:spacing w:after="0" w:line="259" w:lineRule="auto"/>
              <w:ind w:left="0" w:firstLine="0"/>
            </w:pPr>
            <w:r>
              <w:rPr>
                <w:b/>
              </w:rPr>
              <w:t>Do any policies or procedures require an investigation?</w:t>
            </w:r>
            <w:r>
              <w:t xml:space="preserve"> The policies and procedures of an organisation may obligate them to conduct a formal investigation on the matter under consideration. </w:t>
            </w:r>
          </w:p>
        </w:tc>
        <w:tc>
          <w:tcPr>
            <w:tcW w:w="4598" w:type="dxa"/>
            <w:tcBorders>
              <w:top w:val="single" w:sz="4" w:space="0" w:color="000000"/>
              <w:left w:val="single" w:sz="4" w:space="0" w:color="000000"/>
              <w:bottom w:val="single" w:sz="4" w:space="0" w:color="000000"/>
              <w:right w:val="single" w:sz="4" w:space="0" w:color="000000"/>
            </w:tcBorders>
          </w:tcPr>
          <w:p w14:paraId="6FD9A162" w14:textId="77777777" w:rsidR="005B750A" w:rsidRDefault="005B750A" w:rsidP="005B750A">
            <w:pPr>
              <w:spacing w:after="0" w:line="259" w:lineRule="auto"/>
              <w:ind w:left="0" w:firstLine="0"/>
            </w:pPr>
            <w:r>
              <w:rPr>
                <w:b/>
              </w:rPr>
              <w:t xml:space="preserve">For example: </w:t>
            </w:r>
            <w:r>
              <w:t>a company policy clearly states that all reported incidents of theft should be fully investigated.</w:t>
            </w:r>
            <w:r>
              <w:rPr>
                <w:b/>
              </w:rPr>
              <w:t xml:space="preserve"> </w:t>
            </w:r>
          </w:p>
        </w:tc>
      </w:tr>
      <w:tr w:rsidR="005B750A" w14:paraId="566C5B8F" w14:textId="77777777">
        <w:trPr>
          <w:trHeight w:val="2052"/>
        </w:trPr>
        <w:tc>
          <w:tcPr>
            <w:tcW w:w="4644" w:type="dxa"/>
            <w:tcBorders>
              <w:top w:val="single" w:sz="4" w:space="0" w:color="000000"/>
              <w:left w:val="single" w:sz="4" w:space="0" w:color="000000"/>
              <w:bottom w:val="single" w:sz="4" w:space="0" w:color="000000"/>
              <w:right w:val="single" w:sz="4" w:space="0" w:color="000000"/>
            </w:tcBorders>
          </w:tcPr>
          <w:p w14:paraId="2B80BD23" w14:textId="77777777" w:rsidR="005B750A" w:rsidRDefault="005B750A" w:rsidP="005B750A">
            <w:pPr>
              <w:spacing w:after="0" w:line="259" w:lineRule="auto"/>
              <w:ind w:left="0" w:right="59" w:firstLine="0"/>
            </w:pPr>
            <w:r>
              <w:rPr>
                <w:b/>
              </w:rPr>
              <w:t>Does the matter warrant further action?</w:t>
            </w:r>
            <w:r>
              <w:t xml:space="preserve"> If an employer is not obligated to investigate the matter, whether one is necessary will often come down to the seriousness of the matter and what type of action may be warranted. </w:t>
            </w:r>
          </w:p>
        </w:tc>
        <w:tc>
          <w:tcPr>
            <w:tcW w:w="4598" w:type="dxa"/>
            <w:tcBorders>
              <w:top w:val="single" w:sz="4" w:space="0" w:color="000000"/>
              <w:left w:val="single" w:sz="4" w:space="0" w:color="000000"/>
              <w:bottom w:val="single" w:sz="4" w:space="0" w:color="000000"/>
              <w:right w:val="single" w:sz="4" w:space="0" w:color="000000"/>
            </w:tcBorders>
          </w:tcPr>
          <w:p w14:paraId="04E4BE7C" w14:textId="77777777" w:rsidR="005B750A" w:rsidRDefault="005B750A" w:rsidP="005B750A">
            <w:pPr>
              <w:spacing w:after="0" w:line="259" w:lineRule="auto"/>
              <w:ind w:left="0" w:firstLine="0"/>
            </w:pPr>
            <w:r>
              <w:rPr>
                <w:b/>
              </w:rPr>
              <w:t xml:space="preserve">For example: </w:t>
            </w:r>
            <w:r>
              <w:t>if a company’s policy isn’t clear on how to approach an allegation of bullying, the incident is still likely to require some degree of investigation because it may warrant disciplinary action.</w:t>
            </w:r>
            <w:r>
              <w:rPr>
                <w:b/>
              </w:rPr>
              <w:t xml:space="preserve"> </w:t>
            </w:r>
          </w:p>
        </w:tc>
      </w:tr>
      <w:tr w:rsidR="005B750A" w14:paraId="61F3F77F" w14:textId="77777777">
        <w:trPr>
          <w:trHeight w:val="2345"/>
        </w:trPr>
        <w:tc>
          <w:tcPr>
            <w:tcW w:w="4644" w:type="dxa"/>
            <w:tcBorders>
              <w:top w:val="single" w:sz="4" w:space="0" w:color="000000"/>
              <w:left w:val="single" w:sz="4" w:space="0" w:color="000000"/>
              <w:bottom w:val="single" w:sz="4" w:space="0" w:color="000000"/>
              <w:right w:val="single" w:sz="4" w:space="0" w:color="000000"/>
            </w:tcBorders>
          </w:tcPr>
          <w:p w14:paraId="160165DA" w14:textId="77777777" w:rsidR="005B750A" w:rsidRDefault="005B750A" w:rsidP="005B750A">
            <w:pPr>
              <w:spacing w:after="0" w:line="259" w:lineRule="auto"/>
              <w:ind w:left="0" w:right="78" w:firstLine="0"/>
            </w:pPr>
            <w:r>
              <w:rPr>
                <w:b/>
              </w:rPr>
              <w:t>Will a preliminary investigation help?</w:t>
            </w:r>
            <w:r>
              <w:t xml:space="preserve"> Where it is uncertain whether a full investigation is necessary or appropriate, an employer may benefit from trying to find this out first. Usually this would be limited </w:t>
            </w:r>
            <w:r>
              <w:lastRenderedPageBreak/>
              <w:t>to gathering appropriate evidence on the matter.</w:t>
            </w:r>
            <w:r>
              <w:rPr>
                <w:b/>
              </w:rPr>
              <w:t xml:space="preserve"> </w:t>
            </w:r>
          </w:p>
        </w:tc>
        <w:tc>
          <w:tcPr>
            <w:tcW w:w="4598" w:type="dxa"/>
            <w:tcBorders>
              <w:top w:val="single" w:sz="4" w:space="0" w:color="000000"/>
              <w:left w:val="single" w:sz="4" w:space="0" w:color="000000"/>
              <w:bottom w:val="single" w:sz="4" w:space="0" w:color="000000"/>
              <w:right w:val="single" w:sz="4" w:space="0" w:color="000000"/>
            </w:tcBorders>
          </w:tcPr>
          <w:p w14:paraId="4EAD1B0F" w14:textId="77777777" w:rsidR="005B750A" w:rsidRDefault="005B750A" w:rsidP="005B750A">
            <w:pPr>
              <w:spacing w:after="0" w:line="259" w:lineRule="auto"/>
              <w:ind w:left="0" w:right="2" w:firstLine="0"/>
            </w:pPr>
            <w:r>
              <w:rPr>
                <w:b/>
              </w:rPr>
              <w:lastRenderedPageBreak/>
              <w:t>For example:</w:t>
            </w:r>
            <w:r>
              <w:t xml:space="preserve"> a manager hears rumours that one employee in their team is purposely disconnecting calls from customers.  A preliminary investigation could gather data on this and determine if there is a </w:t>
            </w:r>
            <w:r>
              <w:lastRenderedPageBreak/>
              <w:t xml:space="preserve">trend that may warrant a full investigation. </w:t>
            </w:r>
            <w:r>
              <w:rPr>
                <w:b/>
              </w:rPr>
              <w:t xml:space="preserve"> </w:t>
            </w:r>
          </w:p>
        </w:tc>
      </w:tr>
    </w:tbl>
    <w:p w14:paraId="676AB64D" w14:textId="77777777" w:rsidR="00D45E30" w:rsidRDefault="00E84DC6">
      <w:pPr>
        <w:spacing w:after="0" w:line="259" w:lineRule="auto"/>
        <w:ind w:left="852" w:firstLine="0"/>
      </w:pPr>
      <w:r>
        <w:lastRenderedPageBreak/>
        <w:t xml:space="preserve"> </w:t>
      </w:r>
    </w:p>
    <w:p w14:paraId="03E088C9" w14:textId="77777777" w:rsidR="00D45E30" w:rsidRDefault="00E84DC6">
      <w:pPr>
        <w:ind w:left="847"/>
      </w:pPr>
      <w:r>
        <w:t>If an investigation is necessary, then</w:t>
      </w:r>
      <w:r>
        <w:rPr>
          <w:b/>
        </w:rPr>
        <w:t xml:space="preserve"> </w:t>
      </w:r>
      <w:r>
        <w:t xml:space="preserve">an employer </w:t>
      </w:r>
      <w:r>
        <w:rPr>
          <w:b/>
        </w:rPr>
        <w:t>should act promptly</w:t>
      </w:r>
      <w:r>
        <w:t>. Unnecessary delay may cause memories to fade or give the perception of an unfair process. Importantly, an informal resolution of the matter should still be considered as an option at any stage of the process.</w:t>
      </w:r>
      <w:r>
        <w:rPr>
          <w:b/>
        </w:rPr>
        <w:t xml:space="preserve"> </w:t>
      </w:r>
    </w:p>
    <w:p w14:paraId="57EC2E35" w14:textId="77777777" w:rsidR="00D45E30" w:rsidRDefault="00E84DC6">
      <w:pPr>
        <w:spacing w:after="23" w:line="259" w:lineRule="auto"/>
        <w:ind w:left="852" w:firstLine="0"/>
      </w:pPr>
      <w:r>
        <w:t xml:space="preserve"> </w:t>
      </w:r>
    </w:p>
    <w:p w14:paraId="1AB58105" w14:textId="77777777" w:rsidR="00D45E30" w:rsidRDefault="00E84DC6" w:rsidP="004E2424">
      <w:pPr>
        <w:pStyle w:val="Heading2"/>
      </w:pPr>
      <w:bookmarkStart w:id="6" w:name="_Toc49904"/>
      <w:r>
        <w:t xml:space="preserve">What is to be investigated? </w:t>
      </w:r>
      <w:bookmarkEnd w:id="6"/>
    </w:p>
    <w:p w14:paraId="40236785" w14:textId="77777777" w:rsidR="00D45E30" w:rsidRDefault="00E84DC6">
      <w:pPr>
        <w:ind w:left="847"/>
      </w:pPr>
      <w:r>
        <w:t xml:space="preserve">When instigating an investigation, an employer should decide what the precise purpose and scope of the investigation will be.  </w:t>
      </w:r>
    </w:p>
    <w:p w14:paraId="294736D4" w14:textId="77777777" w:rsidR="00D45E30" w:rsidRDefault="00E84DC6">
      <w:pPr>
        <w:spacing w:after="0" w:line="259" w:lineRule="auto"/>
        <w:ind w:left="852" w:firstLine="0"/>
      </w:pPr>
      <w:r>
        <w:t xml:space="preserve"> </w:t>
      </w:r>
    </w:p>
    <w:p w14:paraId="2C0F30DE" w14:textId="77777777" w:rsidR="00D45E30" w:rsidRDefault="00E84DC6">
      <w:pPr>
        <w:ind w:left="847"/>
      </w:pPr>
      <w:r>
        <w:rPr>
          <w:b/>
        </w:rPr>
        <w:t xml:space="preserve">Terms of reference </w:t>
      </w:r>
      <w:r>
        <w:t xml:space="preserve">should be created that clearly explain what the investigator’s role and responsibilities are for this investigation. The terms of reference should spell out:  </w:t>
      </w:r>
    </w:p>
    <w:p w14:paraId="5DD283EC" w14:textId="77777777" w:rsidR="00D45E30" w:rsidRDefault="00E84DC6">
      <w:pPr>
        <w:numPr>
          <w:ilvl w:val="0"/>
          <w:numId w:val="7"/>
        </w:numPr>
        <w:ind w:hanging="360"/>
      </w:pPr>
      <w:r>
        <w:t xml:space="preserve">what the investigation is required to examine  </w:t>
      </w:r>
    </w:p>
    <w:p w14:paraId="701BD550" w14:textId="77777777" w:rsidR="00D45E30" w:rsidRDefault="00E84DC6">
      <w:pPr>
        <w:numPr>
          <w:ilvl w:val="0"/>
          <w:numId w:val="7"/>
        </w:numPr>
        <w:ind w:hanging="360"/>
      </w:pPr>
      <w:r>
        <w:t xml:space="preserve">whether a recommendation is required  </w:t>
      </w:r>
    </w:p>
    <w:p w14:paraId="76D3636F" w14:textId="77777777" w:rsidR="00D45E30" w:rsidRDefault="00E84DC6">
      <w:pPr>
        <w:numPr>
          <w:ilvl w:val="0"/>
          <w:numId w:val="7"/>
        </w:numPr>
        <w:ind w:hanging="360"/>
      </w:pPr>
      <w:r>
        <w:t xml:space="preserve">how their findings should be presented. For example, an investigator will often be required to present their findings in some form of investigation report </w:t>
      </w:r>
    </w:p>
    <w:p w14:paraId="269A7F74" w14:textId="77777777" w:rsidR="00D45E30" w:rsidRDefault="00E84DC6">
      <w:pPr>
        <w:numPr>
          <w:ilvl w:val="0"/>
          <w:numId w:val="7"/>
        </w:numPr>
        <w:spacing w:after="260"/>
        <w:ind w:hanging="360"/>
      </w:pPr>
      <w:r>
        <w:t xml:space="preserve">who the findings should be reported to and who to contact for further direction if unexpected issues arise or advice is needed. This might be HR or a similar experienced and informed source </w:t>
      </w:r>
    </w:p>
    <w:p w14:paraId="10184ECC" w14:textId="77777777" w:rsidR="00D45E30" w:rsidRPr="00C51C5B" w:rsidRDefault="00E84DC6">
      <w:pPr>
        <w:pBdr>
          <w:top w:val="single" w:sz="4" w:space="0" w:color="000000"/>
          <w:left w:val="single" w:sz="4" w:space="0" w:color="000000"/>
          <w:bottom w:val="single" w:sz="4" w:space="0" w:color="000000"/>
          <w:right w:val="single" w:sz="4" w:space="0" w:color="000000"/>
        </w:pBdr>
        <w:spacing w:after="95" w:line="259" w:lineRule="auto"/>
        <w:ind w:left="847"/>
        <w:rPr>
          <w:bCs/>
          <w:color w:val="00838D"/>
        </w:rPr>
      </w:pPr>
      <w:r w:rsidRPr="00C51C5B">
        <w:rPr>
          <w:bCs/>
          <w:color w:val="00838D"/>
        </w:rPr>
        <w:t xml:space="preserve">Why have clear terms of reference? </w:t>
      </w:r>
    </w:p>
    <w:p w14:paraId="0F93B0CB" w14:textId="77777777" w:rsidR="00D45E30" w:rsidRDefault="00E84DC6">
      <w:pPr>
        <w:pBdr>
          <w:top w:val="single" w:sz="4" w:space="0" w:color="000000"/>
          <w:left w:val="single" w:sz="4" w:space="0" w:color="000000"/>
          <w:bottom w:val="single" w:sz="4" w:space="0" w:color="000000"/>
          <w:right w:val="single" w:sz="4" w:space="0" w:color="000000"/>
        </w:pBdr>
        <w:spacing w:after="108"/>
        <w:ind w:left="847"/>
      </w:pPr>
      <w:r>
        <w:t xml:space="preserve"> Clear terms of reference can… </w:t>
      </w:r>
    </w:p>
    <w:p w14:paraId="2FF21691" w14:textId="77777777" w:rsidR="00D45E30" w:rsidRDefault="00E84DC6">
      <w:pPr>
        <w:numPr>
          <w:ilvl w:val="0"/>
          <w:numId w:val="7"/>
        </w:numPr>
        <w:pBdr>
          <w:top w:val="single" w:sz="4" w:space="0" w:color="000000"/>
          <w:left w:val="single" w:sz="4" w:space="0" w:color="000000"/>
          <w:bottom w:val="single" w:sz="4" w:space="0" w:color="000000"/>
          <w:right w:val="single" w:sz="4" w:space="0" w:color="000000"/>
        </w:pBdr>
        <w:spacing w:after="13"/>
        <w:ind w:hanging="360"/>
      </w:pPr>
      <w:r>
        <w:t xml:space="preserve">help complete the investigation in a timely manner </w:t>
      </w:r>
    </w:p>
    <w:p w14:paraId="755882B4" w14:textId="77777777" w:rsidR="00D45E30" w:rsidRDefault="00E84DC6">
      <w:pPr>
        <w:numPr>
          <w:ilvl w:val="0"/>
          <w:numId w:val="7"/>
        </w:numPr>
        <w:pBdr>
          <w:top w:val="single" w:sz="4" w:space="0" w:color="000000"/>
          <w:left w:val="single" w:sz="4" w:space="0" w:color="000000"/>
          <w:bottom w:val="single" w:sz="4" w:space="0" w:color="000000"/>
          <w:right w:val="single" w:sz="4" w:space="0" w:color="000000"/>
        </w:pBdr>
        <w:spacing w:after="13"/>
        <w:ind w:hanging="360"/>
      </w:pPr>
      <w:r>
        <w:t xml:space="preserve">clarify exactly what the investigator’s remit is  </w:t>
      </w:r>
    </w:p>
    <w:p w14:paraId="5F9B1EE9" w14:textId="77777777" w:rsidR="00D45E30" w:rsidRDefault="00E84DC6">
      <w:pPr>
        <w:numPr>
          <w:ilvl w:val="0"/>
          <w:numId w:val="7"/>
        </w:numPr>
        <w:pBdr>
          <w:top w:val="single" w:sz="4" w:space="0" w:color="000000"/>
          <w:left w:val="single" w:sz="4" w:space="0" w:color="000000"/>
          <w:bottom w:val="single" w:sz="4" w:space="0" w:color="000000"/>
          <w:right w:val="single" w:sz="4" w:space="0" w:color="000000"/>
        </w:pBdr>
        <w:spacing w:after="13"/>
        <w:ind w:hanging="360"/>
      </w:pPr>
      <w:r>
        <w:t xml:space="preserve">clarify how they should present their findings </w:t>
      </w:r>
    </w:p>
    <w:p w14:paraId="5CFDC3A8" w14:textId="77777777" w:rsidR="00D45E30" w:rsidRDefault="00E84DC6">
      <w:pPr>
        <w:numPr>
          <w:ilvl w:val="0"/>
          <w:numId w:val="7"/>
        </w:numPr>
        <w:pBdr>
          <w:top w:val="single" w:sz="4" w:space="0" w:color="000000"/>
          <w:left w:val="single" w:sz="4" w:space="0" w:color="000000"/>
          <w:bottom w:val="single" w:sz="4" w:space="0" w:color="000000"/>
          <w:right w:val="single" w:sz="4" w:space="0" w:color="000000"/>
        </w:pBdr>
        <w:spacing w:after="13"/>
        <w:ind w:hanging="360"/>
      </w:pPr>
      <w:r>
        <w:t xml:space="preserve">ensure all key facts are responsibly investigated </w:t>
      </w:r>
    </w:p>
    <w:p w14:paraId="0E47FD45" w14:textId="77777777" w:rsidR="00D45E30" w:rsidRDefault="00E84DC6">
      <w:pPr>
        <w:numPr>
          <w:ilvl w:val="0"/>
          <w:numId w:val="7"/>
        </w:numPr>
        <w:pBdr>
          <w:top w:val="single" w:sz="4" w:space="0" w:color="000000"/>
          <w:left w:val="single" w:sz="4" w:space="0" w:color="000000"/>
          <w:bottom w:val="single" w:sz="4" w:space="0" w:color="000000"/>
          <w:right w:val="single" w:sz="4" w:space="0" w:color="000000"/>
        </w:pBdr>
        <w:spacing w:after="13"/>
        <w:ind w:hanging="360"/>
      </w:pPr>
      <w:r>
        <w:t xml:space="preserve">ensure an investigator only collects information and facts relevant to the matter </w:t>
      </w:r>
    </w:p>
    <w:p w14:paraId="7ACBEF7E" w14:textId="77777777" w:rsidR="00D45E30" w:rsidRDefault="00E84DC6">
      <w:pPr>
        <w:numPr>
          <w:ilvl w:val="0"/>
          <w:numId w:val="7"/>
        </w:numPr>
        <w:pBdr>
          <w:top w:val="single" w:sz="4" w:space="0" w:color="000000"/>
          <w:left w:val="single" w:sz="4" w:space="0" w:color="000000"/>
          <w:bottom w:val="single" w:sz="4" w:space="0" w:color="000000"/>
          <w:right w:val="single" w:sz="4" w:space="0" w:color="000000"/>
        </w:pBdr>
        <w:spacing w:after="13"/>
        <w:ind w:hanging="360"/>
      </w:pPr>
      <w:r>
        <w:t xml:space="preserve">minimise any negative impact on staff morale caused by investigation meetings </w:t>
      </w:r>
    </w:p>
    <w:p w14:paraId="7CAFB426" w14:textId="77777777" w:rsidR="00D45E30" w:rsidRDefault="00E84DC6">
      <w:pPr>
        <w:numPr>
          <w:ilvl w:val="0"/>
          <w:numId w:val="7"/>
        </w:numPr>
        <w:pBdr>
          <w:top w:val="single" w:sz="4" w:space="0" w:color="000000"/>
          <w:left w:val="single" w:sz="4" w:space="0" w:color="000000"/>
          <w:bottom w:val="single" w:sz="4" w:space="0" w:color="000000"/>
          <w:right w:val="single" w:sz="4" w:space="0" w:color="000000"/>
        </w:pBdr>
        <w:spacing w:after="153"/>
        <w:ind w:hanging="360"/>
      </w:pPr>
      <w:r>
        <w:t xml:space="preserve">minimise disruption to the organisation’s daily business needs. </w:t>
      </w:r>
    </w:p>
    <w:p w14:paraId="7B9F0DE9" w14:textId="77777777" w:rsidR="00D45E30" w:rsidRDefault="00E84DC6" w:rsidP="004E2424">
      <w:pPr>
        <w:pStyle w:val="Heading2"/>
      </w:pPr>
      <w:bookmarkStart w:id="7" w:name="_Toc49905"/>
      <w:r>
        <w:t xml:space="preserve">How long may an investigation take? </w:t>
      </w:r>
      <w:bookmarkEnd w:id="7"/>
    </w:p>
    <w:p w14:paraId="1FE5AA71" w14:textId="77777777" w:rsidR="00D45E30" w:rsidRDefault="00E84DC6">
      <w:pPr>
        <w:ind w:left="847"/>
      </w:pPr>
      <w:r>
        <w:t xml:space="preserve">An employer should consult their policies and procedures to see if they contain suggested or required timescales for the investigation to follow. If no timescale is specified, an employer should provide a provisional </w:t>
      </w:r>
      <w:r>
        <w:lastRenderedPageBreak/>
        <w:t xml:space="preserve">timeframe within which the investigation should be completed. A complicated matter may take several weeks to conduct properly. A relatively simple matter may only require a small amount of investigation for it to be reasonable.  </w:t>
      </w:r>
    </w:p>
    <w:p w14:paraId="48C88233" w14:textId="77777777" w:rsidR="00D45E30" w:rsidRDefault="00E84DC6">
      <w:pPr>
        <w:spacing w:after="0" w:line="259" w:lineRule="auto"/>
        <w:ind w:left="852" w:firstLine="0"/>
      </w:pPr>
      <w:r>
        <w:t xml:space="preserve"> </w:t>
      </w:r>
    </w:p>
    <w:p w14:paraId="4F37AD80" w14:textId="77777777" w:rsidR="00D45E30" w:rsidRDefault="00E84DC6">
      <w:pPr>
        <w:spacing w:after="263"/>
        <w:ind w:left="847"/>
      </w:pPr>
      <w:r>
        <w:t xml:space="preserve">Providing a provisional time-frame is helpful but an investigator should not be restricted by a set completion date. An investigator may find that the time-frame needs to be modified to enable them to investigate the matter properly. While an investigation should be completed as quickly as is practical, it also needs to be sufficiently thorough to be fair and reasonable. This is particularly important if the matter could result in disciplinary action or legal proceedings. Any delay to the investigation’s conclusion should be explained to those involved and included in the report. </w:t>
      </w:r>
    </w:p>
    <w:p w14:paraId="7C67355C" w14:textId="5D6EF328" w:rsidR="00C51C5B" w:rsidRPr="00C51C5B" w:rsidRDefault="00C51C5B" w:rsidP="00C51C5B">
      <w:pPr>
        <w:pBdr>
          <w:top w:val="single" w:sz="4" w:space="0" w:color="000000"/>
          <w:left w:val="single" w:sz="4" w:space="0" w:color="000000"/>
          <w:bottom w:val="single" w:sz="4" w:space="0" w:color="000000"/>
          <w:right w:val="single" w:sz="4" w:space="0" w:color="000000"/>
        </w:pBdr>
        <w:spacing w:after="184"/>
        <w:rPr>
          <w:color w:val="00838D"/>
        </w:rPr>
      </w:pPr>
      <w:r w:rsidRPr="00C51C5B">
        <w:rPr>
          <w:color w:val="00838D"/>
        </w:rPr>
        <w:t>If new issues come to light</w:t>
      </w:r>
    </w:p>
    <w:p w14:paraId="6909DBD7" w14:textId="3A43BD45" w:rsidR="003B523D" w:rsidRDefault="00E84DC6" w:rsidP="003B523D">
      <w:pPr>
        <w:pBdr>
          <w:top w:val="single" w:sz="4" w:space="0" w:color="000000"/>
          <w:left w:val="single" w:sz="4" w:space="0" w:color="000000"/>
          <w:bottom w:val="single" w:sz="4" w:space="0" w:color="000000"/>
          <w:right w:val="single" w:sz="4" w:space="0" w:color="000000"/>
        </w:pBdr>
        <w:spacing w:after="184"/>
      </w:pPr>
      <w:r>
        <w:t xml:space="preserve">If a new matter comes to light during an investigation, the investigator and the person they report to may need to agree changes to the terms of reference, or to authorise a further investigation. It will usually be preferable to incorporate any new matters into the existing investigation unless it will make an investigation overly burdensome or unduly complicated. </w:t>
      </w:r>
    </w:p>
    <w:p w14:paraId="71F99827" w14:textId="77777777" w:rsidR="008E627E" w:rsidRDefault="00E84DC6" w:rsidP="008E627E">
      <w:pPr>
        <w:pStyle w:val="Heading2"/>
      </w:pPr>
      <w:bookmarkStart w:id="8" w:name="_Toc49906"/>
      <w:r>
        <w:t xml:space="preserve">Decide who will deal with the matter </w:t>
      </w:r>
      <w:bookmarkEnd w:id="8"/>
    </w:p>
    <w:p w14:paraId="6470BE12" w14:textId="77777777" w:rsidR="008E627E" w:rsidRDefault="008E627E" w:rsidP="003B523D"/>
    <w:p w14:paraId="4B4EC698" w14:textId="7554BC08" w:rsidR="00D45E30" w:rsidRDefault="00E84DC6" w:rsidP="008E627E">
      <w:pPr>
        <w:pStyle w:val="Heading3"/>
      </w:pPr>
      <w:r w:rsidRPr="00137B31">
        <w:t xml:space="preserve">In a potential disciplinary matter  </w:t>
      </w:r>
      <w:r>
        <w:t xml:space="preserve"> </w:t>
      </w:r>
    </w:p>
    <w:p w14:paraId="28259308" w14:textId="77777777" w:rsidR="00D45E30" w:rsidRDefault="00E84DC6" w:rsidP="008E627E">
      <w:r>
        <w:t xml:space="preserve">Where possible, a different appropriate person should handle each required stage of the matter. Usually, roles needed for a disciplinary matter will be: </w:t>
      </w:r>
    </w:p>
    <w:p w14:paraId="448668BB" w14:textId="77777777" w:rsidR="00D45E30" w:rsidRDefault="00E84DC6">
      <w:pPr>
        <w:spacing w:after="0" w:line="259" w:lineRule="auto"/>
        <w:ind w:left="852" w:firstLine="0"/>
      </w:pPr>
      <w:r>
        <w:t xml:space="preserve"> </w:t>
      </w:r>
    </w:p>
    <w:p w14:paraId="736CAB11" w14:textId="77777777" w:rsidR="00D45E30" w:rsidRDefault="00E84DC6">
      <w:pPr>
        <w:numPr>
          <w:ilvl w:val="0"/>
          <w:numId w:val="8"/>
        </w:numPr>
        <w:ind w:hanging="360"/>
      </w:pPr>
      <w:r>
        <w:t xml:space="preserve">An investigator to gather the facts of the matter. </w:t>
      </w:r>
    </w:p>
    <w:p w14:paraId="2AEBA2EA" w14:textId="77777777" w:rsidR="00D45E30" w:rsidRDefault="00E84DC6">
      <w:pPr>
        <w:spacing w:after="0" w:line="259" w:lineRule="auto"/>
        <w:ind w:left="1212" w:firstLine="0"/>
      </w:pPr>
      <w:r>
        <w:t xml:space="preserve"> </w:t>
      </w:r>
    </w:p>
    <w:p w14:paraId="2CD5A8AD" w14:textId="77777777" w:rsidR="00D45E30" w:rsidRDefault="00E84DC6">
      <w:pPr>
        <w:numPr>
          <w:ilvl w:val="0"/>
          <w:numId w:val="8"/>
        </w:numPr>
        <w:ind w:hanging="360"/>
      </w:pPr>
      <w:r>
        <w:t xml:space="preserve">A decision maker, in case the facts warrant further action, such as a disciplinary hearing. Where the option is available, this should usually be a member of staff that is more senior than the investigator  </w:t>
      </w:r>
    </w:p>
    <w:p w14:paraId="1BB4BB22" w14:textId="77777777" w:rsidR="00D45E30" w:rsidRDefault="00E84DC6">
      <w:pPr>
        <w:spacing w:after="0" w:line="259" w:lineRule="auto"/>
        <w:ind w:left="852" w:firstLine="0"/>
      </w:pPr>
      <w:r>
        <w:t xml:space="preserve"> </w:t>
      </w:r>
    </w:p>
    <w:p w14:paraId="7C7F3E7C" w14:textId="77777777" w:rsidR="001A638A" w:rsidRDefault="00E84DC6" w:rsidP="005E518B">
      <w:pPr>
        <w:numPr>
          <w:ilvl w:val="0"/>
          <w:numId w:val="8"/>
        </w:numPr>
        <w:spacing w:after="263"/>
        <w:ind w:hanging="360"/>
      </w:pPr>
      <w:r>
        <w:t>An appeal hearer, in case an appeal is raised against a disciplinary. Where the option is available, this should be a more senior member of staff to the decision maker. Sometimes, especially in smaller organisations, it may have to be someone at the same level as the decision maker or even the same person.</w:t>
      </w:r>
    </w:p>
    <w:p w14:paraId="388D0EF6" w14:textId="77777777" w:rsidR="001A638A" w:rsidRDefault="001A638A" w:rsidP="003B523D"/>
    <w:p w14:paraId="71FF8F2E" w14:textId="3D40DD86" w:rsidR="00F3573A" w:rsidRDefault="00E84DC6" w:rsidP="003B523D">
      <w:r>
        <w:t xml:space="preserve">  </w:t>
      </w:r>
    </w:p>
    <w:p w14:paraId="1622FCDB" w14:textId="77777777" w:rsidR="005333AD" w:rsidRDefault="005333AD">
      <w:pPr>
        <w:spacing w:after="0" w:line="240" w:lineRule="auto"/>
        <w:ind w:left="0" w:firstLine="0"/>
        <w:rPr>
          <w:b/>
          <w:bCs/>
        </w:rPr>
      </w:pPr>
      <w:r>
        <w:rPr>
          <w:b/>
          <w:bCs/>
        </w:rPr>
        <w:br w:type="page"/>
      </w:r>
    </w:p>
    <w:p w14:paraId="1B80D8E6" w14:textId="77777777" w:rsidR="00C51C5B" w:rsidRDefault="00C51C5B" w:rsidP="005333AD">
      <w:pPr>
        <w:rPr>
          <w:b/>
          <w:bCs/>
        </w:rPr>
      </w:pPr>
    </w:p>
    <w:p w14:paraId="19306CF8" w14:textId="083B4051" w:rsidR="005D74BC" w:rsidRDefault="005D74BC">
      <w:pPr>
        <w:pBdr>
          <w:top w:val="single" w:sz="4" w:space="0" w:color="000000"/>
          <w:left w:val="single" w:sz="4" w:space="0" w:color="000000"/>
          <w:bottom w:val="single" w:sz="4" w:space="0" w:color="000000"/>
          <w:right w:val="single" w:sz="4" w:space="0" w:color="000000"/>
        </w:pBdr>
        <w:spacing w:after="106"/>
        <w:ind w:left="847"/>
        <w:rPr>
          <w:color w:val="00838D"/>
        </w:rPr>
      </w:pPr>
      <w:r>
        <w:rPr>
          <w:color w:val="00838D"/>
        </w:rPr>
        <w:t>For example</w:t>
      </w:r>
    </w:p>
    <w:p w14:paraId="6071001D" w14:textId="3E713CA5" w:rsidR="00D45E30" w:rsidRDefault="00E84DC6">
      <w:pPr>
        <w:pBdr>
          <w:top w:val="single" w:sz="4" w:space="0" w:color="000000"/>
          <w:left w:val="single" w:sz="4" w:space="0" w:color="000000"/>
          <w:bottom w:val="single" w:sz="4" w:space="0" w:color="000000"/>
          <w:right w:val="single" w:sz="4" w:space="0" w:color="000000"/>
        </w:pBdr>
        <w:spacing w:after="106"/>
        <w:ind w:left="847"/>
      </w:pPr>
      <w:r>
        <w:t xml:space="preserve">An employer has a disciplinary policy that states, where possible: </w:t>
      </w:r>
    </w:p>
    <w:p w14:paraId="6A1E4913" w14:textId="77777777" w:rsidR="00D45E30" w:rsidRDefault="00E84DC6">
      <w:pPr>
        <w:numPr>
          <w:ilvl w:val="0"/>
          <w:numId w:val="9"/>
        </w:numPr>
        <w:pBdr>
          <w:top w:val="single" w:sz="4" w:space="0" w:color="000000"/>
          <w:left w:val="single" w:sz="4" w:space="0" w:color="000000"/>
          <w:bottom w:val="single" w:sz="4" w:space="0" w:color="000000"/>
          <w:right w:val="single" w:sz="4" w:space="0" w:color="000000"/>
        </w:pBdr>
        <w:spacing w:after="13"/>
        <w:ind w:hanging="358"/>
      </w:pPr>
      <w:r>
        <w:t xml:space="preserve">formal investigations will be handled by a line manager </w:t>
      </w:r>
    </w:p>
    <w:p w14:paraId="26E6575D" w14:textId="77777777" w:rsidR="00D45E30" w:rsidRDefault="00E84DC6">
      <w:pPr>
        <w:numPr>
          <w:ilvl w:val="0"/>
          <w:numId w:val="9"/>
        </w:numPr>
        <w:pBdr>
          <w:top w:val="single" w:sz="4" w:space="0" w:color="000000"/>
          <w:left w:val="single" w:sz="4" w:space="0" w:color="000000"/>
          <w:bottom w:val="single" w:sz="4" w:space="0" w:color="000000"/>
          <w:right w:val="single" w:sz="4" w:space="0" w:color="000000"/>
        </w:pBdr>
        <w:spacing w:after="13"/>
        <w:ind w:hanging="358"/>
      </w:pPr>
      <w:r>
        <w:t xml:space="preserve">disciplinary hearings will be handled by line managers or a senior manager </w:t>
      </w:r>
    </w:p>
    <w:p w14:paraId="6DB24F1E" w14:textId="77777777" w:rsidR="00D45E30" w:rsidRDefault="00E84DC6">
      <w:pPr>
        <w:numPr>
          <w:ilvl w:val="0"/>
          <w:numId w:val="9"/>
        </w:numPr>
        <w:pBdr>
          <w:top w:val="single" w:sz="4" w:space="0" w:color="000000"/>
          <w:left w:val="single" w:sz="4" w:space="0" w:color="000000"/>
          <w:bottom w:val="single" w:sz="4" w:space="0" w:color="000000"/>
          <w:right w:val="single" w:sz="4" w:space="0" w:color="000000"/>
        </w:pBdr>
        <w:spacing w:after="13"/>
        <w:ind w:hanging="358"/>
      </w:pPr>
      <w:r>
        <w:t>any appeal hearings will be handled by a director.</w:t>
      </w:r>
      <w:r>
        <w:rPr>
          <w:b/>
        </w:rPr>
        <w:t xml:space="preserve"> </w:t>
      </w:r>
    </w:p>
    <w:p w14:paraId="43680A2C" w14:textId="77777777" w:rsidR="00F3573A" w:rsidRDefault="00F3573A" w:rsidP="0088576D"/>
    <w:p w14:paraId="3D9EF7F4" w14:textId="4EBE7AFD" w:rsidR="00D45E30" w:rsidRDefault="00E84DC6" w:rsidP="008E627E">
      <w:pPr>
        <w:pStyle w:val="Heading3"/>
      </w:pPr>
      <w:r w:rsidRPr="00C50CC4">
        <w:t xml:space="preserve">In response to a grievance  </w:t>
      </w:r>
      <w:r>
        <w:rPr>
          <w:b/>
        </w:rPr>
        <w:t xml:space="preserve"> </w:t>
      </w:r>
    </w:p>
    <w:p w14:paraId="596CAC2E" w14:textId="390DAB20" w:rsidR="00D45E30" w:rsidRDefault="00E84DC6" w:rsidP="008E627E">
      <w:r>
        <w:t xml:space="preserve">Where a grievance has been raised, the roles of investigator and decision maker may be combined. In many cases, matters raised in a grievance may be resolved more satisfactorily if the person investigating the issue also hears the grievance.  </w:t>
      </w:r>
    </w:p>
    <w:p w14:paraId="6D90CE85" w14:textId="77777777" w:rsidR="005E518B" w:rsidRDefault="00E84DC6" w:rsidP="0088576D">
      <w:bookmarkStart w:id="9" w:name="_Toc49907"/>
      <w:r>
        <w:tab/>
      </w:r>
    </w:p>
    <w:p w14:paraId="39165513" w14:textId="674FABCA" w:rsidR="00D45E30" w:rsidRDefault="005E518B" w:rsidP="004E2424">
      <w:pPr>
        <w:pStyle w:val="Heading2"/>
      </w:pPr>
      <w:r>
        <w:rPr>
          <w:rFonts w:ascii="Calibri" w:eastAsia="Calibri" w:hAnsi="Calibri" w:cs="Calibri"/>
          <w:color w:val="000000"/>
          <w:sz w:val="22"/>
        </w:rPr>
        <w:tab/>
      </w:r>
      <w:r w:rsidR="00E84DC6" w:rsidRPr="00C50CC4">
        <w:t>Choose</w:t>
      </w:r>
      <w:r w:rsidR="00E84DC6">
        <w:t xml:space="preserve"> an investigator </w:t>
      </w:r>
      <w:r w:rsidR="00E84DC6">
        <w:tab/>
        <w:t xml:space="preserve"> </w:t>
      </w:r>
      <w:bookmarkEnd w:id="9"/>
    </w:p>
    <w:p w14:paraId="28CA971D" w14:textId="77777777" w:rsidR="00D45E30" w:rsidRDefault="00E84DC6">
      <w:pPr>
        <w:ind w:left="847"/>
      </w:pPr>
      <w:r>
        <w:t xml:space="preserve">Who should be the investigator will often depend on the seriousness and/or complexity of the matter: </w:t>
      </w:r>
    </w:p>
    <w:p w14:paraId="7F140BDF" w14:textId="77777777" w:rsidR="00D45E30" w:rsidRDefault="00E84DC6">
      <w:pPr>
        <w:spacing w:after="0" w:line="259" w:lineRule="auto"/>
        <w:ind w:left="852" w:firstLine="0"/>
      </w:pPr>
      <w:r>
        <w:t xml:space="preserve"> </w:t>
      </w:r>
    </w:p>
    <w:p w14:paraId="3F187022" w14:textId="77777777" w:rsidR="00D45E30" w:rsidRDefault="00E84DC6">
      <w:pPr>
        <w:numPr>
          <w:ilvl w:val="0"/>
          <w:numId w:val="10"/>
        </w:numPr>
        <w:ind w:hanging="360"/>
      </w:pPr>
      <w:r>
        <w:t xml:space="preserve">In the majority of cases, where the matter to be investigated appears to be clear and the facts are not in dispute, the role of investigator may be carried out by an appropriate line manager or someone from HR for instance </w:t>
      </w:r>
    </w:p>
    <w:p w14:paraId="2792A796" w14:textId="77777777" w:rsidR="00D45E30" w:rsidRDefault="00E84DC6">
      <w:pPr>
        <w:spacing w:after="0" w:line="259" w:lineRule="auto"/>
        <w:ind w:left="1212" w:firstLine="0"/>
      </w:pPr>
      <w:r>
        <w:t xml:space="preserve"> </w:t>
      </w:r>
    </w:p>
    <w:p w14:paraId="4033FA29" w14:textId="77777777" w:rsidR="00D45E30" w:rsidRDefault="00E84DC6">
      <w:pPr>
        <w:numPr>
          <w:ilvl w:val="0"/>
          <w:numId w:val="10"/>
        </w:numPr>
        <w:ind w:hanging="360"/>
      </w:pPr>
      <w:r>
        <w:t xml:space="preserve">If the evidence to be investigated is more serious or complex (such as potential gross misconduct, discrimination or bullying) then, where possible, appointing someone more senior or experienced may be beneficial. However, an employer should be careful to ensure that there are still appropriate members of staff available if a disciplinary hearing (and appeal hearing) may be necessary </w:t>
      </w:r>
    </w:p>
    <w:p w14:paraId="2510DA7A" w14:textId="77777777" w:rsidR="00D45E30" w:rsidRDefault="00E84DC6">
      <w:pPr>
        <w:spacing w:after="0" w:line="259" w:lineRule="auto"/>
        <w:ind w:left="1572" w:firstLine="0"/>
      </w:pPr>
      <w:r>
        <w:t xml:space="preserve"> </w:t>
      </w:r>
    </w:p>
    <w:p w14:paraId="129A3D29" w14:textId="31D11171" w:rsidR="00F3573A" w:rsidRDefault="00E84DC6">
      <w:pPr>
        <w:numPr>
          <w:ilvl w:val="0"/>
          <w:numId w:val="10"/>
        </w:numPr>
        <w:spacing w:after="261"/>
        <w:ind w:hanging="360"/>
      </w:pPr>
      <w:r>
        <w:t>In exceptional circumstances, it may be appropriate to appoint someone who is as detached from the matter as is practical, such as an external consultant. However, this needs to be carefully considered and any decision should balance the needs for fairness against a cost</w:t>
      </w:r>
      <w:r w:rsidR="007460BB">
        <w:t>-</w:t>
      </w:r>
      <w:r>
        <w:t xml:space="preserve">effective and efficient investigation </w:t>
      </w:r>
    </w:p>
    <w:p w14:paraId="5BFE0398" w14:textId="77777777" w:rsidR="00F3573A" w:rsidRDefault="00F3573A">
      <w:pPr>
        <w:spacing w:after="0" w:line="240" w:lineRule="auto"/>
        <w:ind w:left="0" w:firstLine="0"/>
      </w:pPr>
      <w:r>
        <w:br w:type="page"/>
      </w:r>
    </w:p>
    <w:p w14:paraId="1F1CD8E5" w14:textId="77777777" w:rsidR="00D45E30" w:rsidRDefault="00D45E30" w:rsidP="005E518B">
      <w:pPr>
        <w:spacing w:after="261"/>
        <w:ind w:left="1197" w:firstLine="0"/>
      </w:pPr>
    </w:p>
    <w:p w14:paraId="7F1C22C8" w14:textId="3A77A7C5" w:rsidR="00E74E1F" w:rsidRDefault="00E84DC6" w:rsidP="00E74E1F">
      <w:r>
        <w:t xml:space="preserve">  </w:t>
      </w:r>
    </w:p>
    <w:p w14:paraId="3D19290E" w14:textId="02CACFA8" w:rsidR="00E74E1F" w:rsidRPr="00E74E1F" w:rsidRDefault="00E74E1F" w:rsidP="00E74E1F">
      <w:pPr>
        <w:pBdr>
          <w:top w:val="single" w:sz="4" w:space="0" w:color="000000"/>
          <w:left w:val="single" w:sz="4" w:space="0" w:color="000000"/>
          <w:bottom w:val="single" w:sz="4" w:space="0" w:color="000000"/>
          <w:right w:val="single" w:sz="4" w:space="0" w:color="000000"/>
        </w:pBdr>
        <w:spacing w:after="13"/>
        <w:ind w:left="837" w:firstLine="0"/>
        <w:rPr>
          <w:color w:val="00838D"/>
        </w:rPr>
      </w:pPr>
      <w:r w:rsidRPr="00E74E1F">
        <w:rPr>
          <w:color w:val="00838D"/>
        </w:rPr>
        <w:t>Questions to consider when choosing an investigator</w:t>
      </w:r>
    </w:p>
    <w:p w14:paraId="30CE6D77" w14:textId="77777777" w:rsidR="00E74E1F" w:rsidRDefault="00E74E1F" w:rsidP="00E74E1F">
      <w:pPr>
        <w:pBdr>
          <w:top w:val="single" w:sz="4" w:space="0" w:color="000000"/>
          <w:left w:val="single" w:sz="4" w:space="0" w:color="000000"/>
          <w:bottom w:val="single" w:sz="4" w:space="0" w:color="000000"/>
          <w:right w:val="single" w:sz="4" w:space="0" w:color="000000"/>
        </w:pBdr>
        <w:spacing w:after="13"/>
        <w:ind w:left="837" w:firstLine="0"/>
      </w:pPr>
    </w:p>
    <w:p w14:paraId="21E97C15" w14:textId="2D83B549" w:rsidR="00C51C5B" w:rsidRDefault="00E84DC6" w:rsidP="00E74E1F">
      <w:pPr>
        <w:numPr>
          <w:ilvl w:val="0"/>
          <w:numId w:val="10"/>
        </w:numPr>
        <w:pBdr>
          <w:top w:val="single" w:sz="4" w:space="0" w:color="000000"/>
          <w:left w:val="single" w:sz="4" w:space="0" w:color="000000"/>
          <w:bottom w:val="single" w:sz="4" w:space="0" w:color="000000"/>
          <w:right w:val="single" w:sz="4" w:space="0" w:color="000000"/>
        </w:pBdr>
        <w:spacing w:after="13"/>
        <w:ind w:hanging="360"/>
      </w:pPr>
      <w:r>
        <w:t xml:space="preserve">Are they personally involved in the matter being investigated?       </w:t>
      </w:r>
    </w:p>
    <w:p w14:paraId="528784B5" w14:textId="066E1C7E" w:rsidR="00C51C5B" w:rsidRDefault="00C51C5B" w:rsidP="00E74E1F">
      <w:pPr>
        <w:numPr>
          <w:ilvl w:val="0"/>
          <w:numId w:val="10"/>
        </w:numPr>
        <w:pBdr>
          <w:top w:val="single" w:sz="4" w:space="0" w:color="000000"/>
          <w:left w:val="single" w:sz="4" w:space="0" w:color="000000"/>
          <w:bottom w:val="single" w:sz="4" w:space="0" w:color="000000"/>
          <w:right w:val="single" w:sz="4" w:space="0" w:color="000000"/>
        </w:pBdr>
        <w:spacing w:after="13"/>
        <w:ind w:hanging="360"/>
      </w:pPr>
      <w:r>
        <w:t xml:space="preserve">Would the appointment raise any conflict of interest concerns? </w:t>
      </w:r>
    </w:p>
    <w:p w14:paraId="3E25FE9F" w14:textId="2065C9C6" w:rsidR="00C51C5B" w:rsidRDefault="00C51C5B">
      <w:pPr>
        <w:numPr>
          <w:ilvl w:val="0"/>
          <w:numId w:val="10"/>
        </w:numPr>
        <w:pBdr>
          <w:top w:val="single" w:sz="4" w:space="0" w:color="000000"/>
          <w:left w:val="single" w:sz="4" w:space="0" w:color="000000"/>
          <w:bottom w:val="single" w:sz="4" w:space="0" w:color="000000"/>
          <w:right w:val="single" w:sz="4" w:space="0" w:color="000000"/>
        </w:pBdr>
        <w:spacing w:after="13"/>
        <w:ind w:hanging="360"/>
      </w:pPr>
      <w:r>
        <w:t>Are they likely to be influenced by people involved in the matter?</w:t>
      </w:r>
    </w:p>
    <w:p w14:paraId="3645BEAF" w14:textId="33FAF8C2" w:rsidR="00D45E30" w:rsidRDefault="00E84DC6">
      <w:pPr>
        <w:numPr>
          <w:ilvl w:val="0"/>
          <w:numId w:val="10"/>
        </w:numPr>
        <w:pBdr>
          <w:top w:val="single" w:sz="4" w:space="0" w:color="000000"/>
          <w:left w:val="single" w:sz="4" w:space="0" w:color="000000"/>
          <w:bottom w:val="single" w:sz="4" w:space="0" w:color="000000"/>
          <w:right w:val="single" w:sz="4" w:space="0" w:color="000000"/>
        </w:pBdr>
        <w:spacing w:after="13"/>
        <w:ind w:hanging="360"/>
      </w:pPr>
      <w:r>
        <w:t xml:space="preserve">Might they be involved in any subsequent decision making on the matter? </w:t>
      </w:r>
    </w:p>
    <w:p w14:paraId="2CB120D5" w14:textId="77777777" w:rsidR="00D45E30" w:rsidRDefault="00E84DC6">
      <w:pPr>
        <w:numPr>
          <w:ilvl w:val="0"/>
          <w:numId w:val="10"/>
        </w:numPr>
        <w:pBdr>
          <w:top w:val="single" w:sz="4" w:space="0" w:color="000000"/>
          <w:left w:val="single" w:sz="4" w:space="0" w:color="000000"/>
          <w:bottom w:val="single" w:sz="4" w:space="0" w:color="000000"/>
          <w:right w:val="single" w:sz="4" w:space="0" w:color="000000"/>
        </w:pBdr>
        <w:spacing w:after="13"/>
        <w:ind w:hanging="360"/>
      </w:pPr>
      <w:r>
        <w:t xml:space="preserve">Do they have a good knowledge of the organisation and how it operates? </w:t>
      </w:r>
    </w:p>
    <w:p w14:paraId="22455C61" w14:textId="77777777" w:rsidR="00D45E30" w:rsidRDefault="00E84DC6">
      <w:pPr>
        <w:numPr>
          <w:ilvl w:val="0"/>
          <w:numId w:val="10"/>
        </w:numPr>
        <w:pBdr>
          <w:top w:val="single" w:sz="4" w:space="0" w:color="000000"/>
          <w:left w:val="single" w:sz="4" w:space="0" w:color="000000"/>
          <w:bottom w:val="single" w:sz="4" w:space="0" w:color="000000"/>
          <w:right w:val="single" w:sz="4" w:space="0" w:color="000000"/>
        </w:pBdr>
        <w:spacing w:after="13"/>
        <w:ind w:hanging="360"/>
      </w:pPr>
      <w:r>
        <w:t xml:space="preserve">What is their availability during the investigation’s provisional timeframe?  </w:t>
      </w:r>
    </w:p>
    <w:p w14:paraId="59F5B646" w14:textId="77777777" w:rsidR="00D45E30" w:rsidRDefault="00E84DC6">
      <w:pPr>
        <w:numPr>
          <w:ilvl w:val="0"/>
          <w:numId w:val="10"/>
        </w:numPr>
        <w:pBdr>
          <w:top w:val="single" w:sz="4" w:space="0" w:color="000000"/>
          <w:left w:val="single" w:sz="4" w:space="0" w:color="000000"/>
          <w:bottom w:val="single" w:sz="4" w:space="0" w:color="000000"/>
          <w:right w:val="single" w:sz="4" w:space="0" w:color="000000"/>
        </w:pBdr>
        <w:spacing w:after="13"/>
        <w:ind w:hanging="360"/>
      </w:pPr>
      <w:r>
        <w:t xml:space="preserve">Are they trained and/or experienced in how to conduct investigations? </w:t>
      </w:r>
    </w:p>
    <w:p w14:paraId="425E8EBF" w14:textId="77777777" w:rsidR="00D45E30" w:rsidRDefault="00E84DC6">
      <w:pPr>
        <w:numPr>
          <w:ilvl w:val="0"/>
          <w:numId w:val="10"/>
        </w:numPr>
        <w:pBdr>
          <w:top w:val="single" w:sz="4" w:space="0" w:color="000000"/>
          <w:left w:val="single" w:sz="4" w:space="0" w:color="000000"/>
          <w:bottom w:val="single" w:sz="4" w:space="0" w:color="000000"/>
          <w:right w:val="single" w:sz="4" w:space="0" w:color="000000"/>
        </w:pBdr>
        <w:spacing w:after="13"/>
        <w:ind w:hanging="360"/>
      </w:pPr>
      <w:r>
        <w:t xml:space="preserve">How confident are they at communicating in writing and/or orally?  </w:t>
      </w:r>
    </w:p>
    <w:p w14:paraId="4096FDC5" w14:textId="77777777" w:rsidR="00D45E30" w:rsidRDefault="00E84DC6">
      <w:pPr>
        <w:numPr>
          <w:ilvl w:val="0"/>
          <w:numId w:val="10"/>
        </w:numPr>
        <w:pBdr>
          <w:top w:val="single" w:sz="4" w:space="0" w:color="000000"/>
          <w:left w:val="single" w:sz="4" w:space="0" w:color="000000"/>
          <w:bottom w:val="single" w:sz="4" w:space="0" w:color="000000"/>
          <w:right w:val="single" w:sz="4" w:space="0" w:color="000000"/>
        </w:pBdr>
        <w:spacing w:after="107"/>
        <w:ind w:hanging="360"/>
      </w:pPr>
      <w:r>
        <w:t xml:space="preserve">What training or support may they require? </w:t>
      </w:r>
    </w:p>
    <w:p w14:paraId="7B9233DF" w14:textId="77777777" w:rsidR="00D45E30" w:rsidRDefault="00E84DC6">
      <w:pPr>
        <w:ind w:left="847"/>
      </w:pPr>
      <w:r>
        <w:t xml:space="preserve">What is most important is that whoever is chosen to be the investigator </w:t>
      </w:r>
      <w:r>
        <w:rPr>
          <w:b/>
        </w:rPr>
        <w:t>acts fairly and objectively</w:t>
      </w:r>
      <w:r>
        <w:t xml:space="preserve">.  </w:t>
      </w:r>
    </w:p>
    <w:p w14:paraId="32DCF2E4" w14:textId="77777777" w:rsidR="00D45E30" w:rsidRDefault="00E84DC6">
      <w:pPr>
        <w:spacing w:after="0" w:line="259" w:lineRule="auto"/>
        <w:ind w:left="852" w:firstLine="0"/>
      </w:pPr>
      <w:r>
        <w:t xml:space="preserve"> </w:t>
      </w:r>
    </w:p>
    <w:p w14:paraId="615ED87D" w14:textId="77777777" w:rsidR="00D45E30" w:rsidRDefault="00E84DC6">
      <w:pPr>
        <w:ind w:left="847"/>
      </w:pPr>
      <w:r>
        <w:t xml:space="preserve">Acas offers training courses for HR professionals and line mangers on how to conduct an investigation. For further information, go to </w:t>
      </w:r>
    </w:p>
    <w:p w14:paraId="0EA40E14" w14:textId="77777777" w:rsidR="00D45E30" w:rsidRDefault="00000000">
      <w:pPr>
        <w:spacing w:after="0" w:line="259" w:lineRule="auto"/>
        <w:ind w:left="847"/>
      </w:pPr>
      <w:hyperlink r:id="rId11">
        <w:r w:rsidR="00E84DC6">
          <w:rPr>
            <w:color w:val="0000FF"/>
            <w:u w:val="single" w:color="0000FF"/>
          </w:rPr>
          <w:t>www.acas.org.uk/training</w:t>
        </w:r>
      </w:hyperlink>
      <w:hyperlink r:id="rId12">
        <w:r w:rsidR="00E84DC6">
          <w:t xml:space="preserve"> </w:t>
        </w:r>
      </w:hyperlink>
      <w:r w:rsidR="00E84DC6">
        <w:t xml:space="preserve"> </w:t>
      </w:r>
    </w:p>
    <w:p w14:paraId="46BCC080" w14:textId="77777777" w:rsidR="00D45E30" w:rsidRDefault="00E84DC6">
      <w:pPr>
        <w:spacing w:after="21" w:line="259" w:lineRule="auto"/>
        <w:ind w:left="852" w:firstLine="0"/>
      </w:pPr>
      <w:r>
        <w:t xml:space="preserve"> </w:t>
      </w:r>
    </w:p>
    <w:p w14:paraId="5231C0EC" w14:textId="77777777" w:rsidR="00D45E30" w:rsidRDefault="00E84DC6" w:rsidP="004E2424">
      <w:pPr>
        <w:pStyle w:val="Heading2"/>
      </w:pPr>
      <w:bookmarkStart w:id="10" w:name="_Toc49908"/>
      <w:r>
        <w:t xml:space="preserve">Keep the matter confidential </w:t>
      </w:r>
      <w:bookmarkEnd w:id="10"/>
    </w:p>
    <w:p w14:paraId="59C2F014" w14:textId="77777777" w:rsidR="00D45E30" w:rsidRDefault="00E84DC6">
      <w:pPr>
        <w:ind w:left="847"/>
      </w:pPr>
      <w:r>
        <w:t xml:space="preserve">An investigation should usually be kept confidential. Even if it becomes known that one is being conducted, the details of the investigation should be kept confidential wherever possible. Keeping the matter confidential can:  </w:t>
      </w:r>
    </w:p>
    <w:p w14:paraId="26812102" w14:textId="77777777" w:rsidR="00D45E30" w:rsidRDefault="00E84DC6">
      <w:pPr>
        <w:numPr>
          <w:ilvl w:val="0"/>
          <w:numId w:val="11"/>
        </w:numPr>
        <w:ind w:hanging="360"/>
      </w:pPr>
      <w:r>
        <w:t xml:space="preserve">reduce any negative impact to a party involved in the matter </w:t>
      </w:r>
    </w:p>
    <w:p w14:paraId="42DC193A" w14:textId="77777777" w:rsidR="00D45E30" w:rsidRDefault="00E84DC6">
      <w:pPr>
        <w:numPr>
          <w:ilvl w:val="0"/>
          <w:numId w:val="11"/>
        </w:numPr>
        <w:ind w:hanging="360"/>
      </w:pPr>
      <w:r>
        <w:t xml:space="preserve">help to ensure that staff morale is not unnecessarily affected </w:t>
      </w:r>
    </w:p>
    <w:p w14:paraId="10C09533" w14:textId="77777777" w:rsidR="00D45E30" w:rsidRDefault="00E84DC6">
      <w:pPr>
        <w:numPr>
          <w:ilvl w:val="0"/>
          <w:numId w:val="11"/>
        </w:numPr>
        <w:spacing w:after="260"/>
        <w:ind w:hanging="360"/>
      </w:pPr>
      <w:r>
        <w:t xml:space="preserve">reduce the risk of witnesses discussing or agreeing what their evidence should be   </w:t>
      </w:r>
    </w:p>
    <w:p w14:paraId="177970B2" w14:textId="1583964F" w:rsidR="005D74BC" w:rsidRDefault="005D74BC">
      <w:pPr>
        <w:pBdr>
          <w:top w:val="single" w:sz="4" w:space="0" w:color="000000"/>
          <w:left w:val="single" w:sz="4" w:space="0" w:color="000000"/>
          <w:bottom w:val="single" w:sz="4" w:space="0" w:color="000000"/>
          <w:right w:val="single" w:sz="4" w:space="0" w:color="000000"/>
        </w:pBdr>
        <w:spacing w:after="112"/>
        <w:ind w:left="847"/>
        <w:rPr>
          <w:color w:val="00838D"/>
        </w:rPr>
      </w:pPr>
      <w:r>
        <w:rPr>
          <w:color w:val="00838D"/>
        </w:rPr>
        <w:t>For example</w:t>
      </w:r>
    </w:p>
    <w:p w14:paraId="75A2F973" w14:textId="641F151A" w:rsidR="00D45E30" w:rsidRDefault="00E84DC6">
      <w:pPr>
        <w:pBdr>
          <w:top w:val="single" w:sz="4" w:space="0" w:color="000000"/>
          <w:left w:val="single" w:sz="4" w:space="0" w:color="000000"/>
          <w:bottom w:val="single" w:sz="4" w:space="0" w:color="000000"/>
          <w:right w:val="single" w:sz="4" w:space="0" w:color="000000"/>
        </w:pBdr>
        <w:spacing w:after="112"/>
        <w:ind w:left="847"/>
      </w:pPr>
      <w:r>
        <w:t>Kasia receives a grievance from one employee alleging they are being bullied by another employee.</w:t>
      </w:r>
      <w:r>
        <w:rPr>
          <w:color w:val="FF0000"/>
        </w:rPr>
        <w:t xml:space="preserve"> </w:t>
      </w:r>
      <w:r>
        <w:t xml:space="preserve">As director of the organisation she considers the grievance and authorises an investigation to look into the matter further. </w:t>
      </w:r>
    </w:p>
    <w:p w14:paraId="08489629" w14:textId="77777777" w:rsidR="00D45E30" w:rsidRDefault="00E84DC6">
      <w:pPr>
        <w:pBdr>
          <w:top w:val="single" w:sz="4" w:space="0" w:color="000000"/>
          <w:left w:val="single" w:sz="4" w:space="0" w:color="000000"/>
          <w:bottom w:val="single" w:sz="4" w:space="0" w:color="000000"/>
          <w:right w:val="single" w:sz="4" w:space="0" w:color="000000"/>
        </w:pBdr>
        <w:spacing w:after="138"/>
        <w:ind w:left="847"/>
      </w:pPr>
      <w:r>
        <w:t xml:space="preserve">Kasia is wary that if the rest of the workforce hear about the allegation, one or both of the employees involved in the matter may be shunned by the rest of the workforce and staff morale could be affected. She therefore decides that keeping the matter confidential is essential while an investigation is conducted.   </w:t>
      </w:r>
    </w:p>
    <w:p w14:paraId="69056A40" w14:textId="77777777" w:rsidR="005E518B" w:rsidRDefault="00E84DC6">
      <w:pPr>
        <w:ind w:left="847"/>
      </w:pPr>
      <w:r>
        <w:lastRenderedPageBreak/>
        <w:t xml:space="preserve">In a confidential investigation it is important to explain the need to maintain confidentiality to all staff involved. However, an employee should be allowed to discuss the matter with an employee representative where they have one. It should be made clear that if an employee </w:t>
      </w:r>
    </w:p>
    <w:p w14:paraId="539BF2B7" w14:textId="77777777" w:rsidR="005E518B" w:rsidRDefault="005E518B">
      <w:pPr>
        <w:ind w:left="847"/>
      </w:pPr>
    </w:p>
    <w:p w14:paraId="63B54D3A" w14:textId="0FCA012E" w:rsidR="00D45E30" w:rsidRDefault="00E84DC6">
      <w:pPr>
        <w:ind w:left="847"/>
      </w:pPr>
      <w:r>
        <w:t xml:space="preserve">breaches confidentiality an employer could view this as a disciplinary matter. </w:t>
      </w:r>
    </w:p>
    <w:p w14:paraId="3D609BF6" w14:textId="77777777" w:rsidR="00D45E30" w:rsidRDefault="00E84DC6">
      <w:pPr>
        <w:spacing w:after="23" w:line="259" w:lineRule="auto"/>
        <w:ind w:left="852" w:firstLine="0"/>
      </w:pPr>
      <w:r>
        <w:t xml:space="preserve"> </w:t>
      </w:r>
    </w:p>
    <w:p w14:paraId="3E4C09CE" w14:textId="77777777" w:rsidR="00D45E30" w:rsidRDefault="00E84DC6" w:rsidP="004E2424">
      <w:pPr>
        <w:pStyle w:val="Heading2"/>
      </w:pPr>
      <w:bookmarkStart w:id="11" w:name="_Toc49909"/>
      <w:r>
        <w:t xml:space="preserve">Possible temporary measures </w:t>
      </w:r>
      <w:bookmarkEnd w:id="11"/>
    </w:p>
    <w:p w14:paraId="0620EAB9" w14:textId="77777777" w:rsidR="00D45E30" w:rsidRDefault="00E84DC6">
      <w:pPr>
        <w:ind w:left="847"/>
      </w:pPr>
      <w:r>
        <w:t xml:space="preserve">Many investigations may be conducted without removing an employee from their typical working environment. On occasions, an employer may need to consider taking a temporary measure while an investigation is conducted.  </w:t>
      </w:r>
    </w:p>
    <w:p w14:paraId="37D9683D" w14:textId="77777777" w:rsidR="00D45E30" w:rsidRDefault="00E84DC6">
      <w:pPr>
        <w:spacing w:after="0" w:line="259" w:lineRule="auto"/>
        <w:ind w:left="852" w:firstLine="0"/>
      </w:pPr>
      <w:r>
        <w:t xml:space="preserve"> </w:t>
      </w:r>
    </w:p>
    <w:p w14:paraId="2A80CC5F" w14:textId="77777777" w:rsidR="00D45E30" w:rsidRPr="00C50CC4" w:rsidRDefault="00E84DC6" w:rsidP="00137B31">
      <w:pPr>
        <w:pStyle w:val="Heading3"/>
      </w:pPr>
      <w:r w:rsidRPr="00C50CC4">
        <w:t xml:space="preserve">Temporary transfer </w:t>
      </w:r>
    </w:p>
    <w:p w14:paraId="2A2D14AE" w14:textId="77777777" w:rsidR="00D45E30" w:rsidRDefault="00E84DC6">
      <w:pPr>
        <w:ind w:left="847"/>
      </w:pPr>
      <w:r>
        <w:t xml:space="preserve">Sometimes, rather than the more extreme measure of suspension, it may be more practical and productive to transfer an employee to a different area of work on a temporary basis. If tensions between certain employees within the organisation are high then a temporary transfer can stop them having to work together while the investigation is carried out.  </w:t>
      </w:r>
    </w:p>
    <w:p w14:paraId="1E7F2B95" w14:textId="77777777" w:rsidR="00D45E30" w:rsidRDefault="00E84DC6">
      <w:pPr>
        <w:spacing w:after="0" w:line="259" w:lineRule="auto"/>
        <w:ind w:left="852" w:firstLine="0"/>
      </w:pPr>
      <w:r>
        <w:t xml:space="preserve"> </w:t>
      </w:r>
    </w:p>
    <w:p w14:paraId="0FB7BAD7" w14:textId="77777777" w:rsidR="00D45E30" w:rsidRDefault="00E84DC6">
      <w:pPr>
        <w:spacing w:after="261"/>
        <w:ind w:left="847"/>
      </w:pPr>
      <w:r>
        <w:t xml:space="preserve">In practical terms a temporary transfer will not always be possible. Where it is used, an employer should be reasonable and treat an employee fairly. An employer should only transfer an employee to a job of similar status in the organisation.  </w:t>
      </w:r>
    </w:p>
    <w:p w14:paraId="0E78CCAD" w14:textId="77777777" w:rsidR="005D74BC" w:rsidRDefault="005D74BC">
      <w:pPr>
        <w:pBdr>
          <w:top w:val="single" w:sz="4" w:space="0" w:color="000000"/>
          <w:left w:val="single" w:sz="4" w:space="0" w:color="000000"/>
          <w:bottom w:val="single" w:sz="4" w:space="0" w:color="000000"/>
          <w:right w:val="single" w:sz="4" w:space="0" w:color="000000"/>
        </w:pBdr>
        <w:spacing w:after="109"/>
        <w:ind w:left="847"/>
        <w:rPr>
          <w:color w:val="00838D"/>
        </w:rPr>
      </w:pPr>
      <w:r>
        <w:rPr>
          <w:color w:val="00838D"/>
        </w:rPr>
        <w:t>For example</w:t>
      </w:r>
    </w:p>
    <w:p w14:paraId="65EF7A0D" w14:textId="4B50C40A" w:rsidR="00D45E30" w:rsidRDefault="00E84DC6">
      <w:pPr>
        <w:pBdr>
          <w:top w:val="single" w:sz="4" w:space="0" w:color="000000"/>
          <w:left w:val="single" w:sz="4" w:space="0" w:color="000000"/>
          <w:bottom w:val="single" w:sz="4" w:space="0" w:color="000000"/>
          <w:right w:val="single" w:sz="4" w:space="0" w:color="000000"/>
        </w:pBdr>
        <w:spacing w:after="109"/>
        <w:ind w:left="847"/>
      </w:pPr>
      <w:r>
        <w:t xml:space="preserve">At lunchtime a manager intervened in a heated argument between Emma and Taz where both made several unsavoury allegations about the other. They are both extremely angry and both say that they won’t work near the other.  </w:t>
      </w:r>
    </w:p>
    <w:p w14:paraId="2F2A2B60" w14:textId="77777777" w:rsidR="00D45E30" w:rsidRDefault="00E84DC6">
      <w:pPr>
        <w:pBdr>
          <w:top w:val="single" w:sz="4" w:space="0" w:color="000000"/>
          <w:left w:val="single" w:sz="4" w:space="0" w:color="000000"/>
          <w:bottom w:val="single" w:sz="4" w:space="0" w:color="000000"/>
          <w:right w:val="single" w:sz="4" w:space="0" w:color="000000"/>
        </w:pBdr>
        <w:spacing w:after="141"/>
        <w:ind w:left="847"/>
      </w:pPr>
      <w:r>
        <w:t xml:space="preserve">The HR manager decides that while the incident is investigated it would be beneficial to temporarily transfer one of them to another part of the office. Emma has just started a new task whereas Taz is in the middle of an assignment that requires regular contact with his line manager. Therefore, it would be more appropriate to move Emma. This is explained to Emma and Taz but it is made clear that this is not a punishment and is just a temporary arrangement. </w:t>
      </w:r>
    </w:p>
    <w:p w14:paraId="7FCED5DE" w14:textId="77777777" w:rsidR="00D45E30" w:rsidRPr="00C50CC4" w:rsidRDefault="00E84DC6" w:rsidP="00137B31">
      <w:pPr>
        <w:pStyle w:val="Heading3"/>
      </w:pPr>
      <w:r w:rsidRPr="00C50CC4">
        <w:t xml:space="preserve">Suspension </w:t>
      </w:r>
    </w:p>
    <w:p w14:paraId="3CEF973E" w14:textId="77777777" w:rsidR="00D45E30" w:rsidRDefault="00E84DC6">
      <w:pPr>
        <w:ind w:left="847"/>
      </w:pPr>
      <w:r>
        <w:t xml:space="preserve">In certain situations, an employer may decide that suspension with pay is necessary while the investigation is carried out. This may include where:  </w:t>
      </w:r>
    </w:p>
    <w:p w14:paraId="4E89E716" w14:textId="77777777" w:rsidR="00D45E30" w:rsidRDefault="00E84DC6">
      <w:pPr>
        <w:spacing w:after="0" w:line="259" w:lineRule="auto"/>
        <w:ind w:left="852" w:firstLine="0"/>
      </w:pPr>
      <w:r>
        <w:t xml:space="preserve"> </w:t>
      </w:r>
    </w:p>
    <w:p w14:paraId="1B730E5C" w14:textId="77777777" w:rsidR="00D45E30" w:rsidRDefault="00E84DC6">
      <w:pPr>
        <w:numPr>
          <w:ilvl w:val="0"/>
          <w:numId w:val="12"/>
        </w:numPr>
        <w:ind w:hanging="360"/>
      </w:pPr>
      <w:r>
        <w:t xml:space="preserve">working relationships have broken down  </w:t>
      </w:r>
    </w:p>
    <w:p w14:paraId="27FAB152" w14:textId="77777777" w:rsidR="00D45E30" w:rsidRDefault="00E84DC6">
      <w:pPr>
        <w:numPr>
          <w:ilvl w:val="0"/>
          <w:numId w:val="12"/>
        </w:numPr>
        <w:ind w:hanging="360"/>
      </w:pPr>
      <w:r>
        <w:t xml:space="preserve">the employee could tamper with evidence </w:t>
      </w:r>
    </w:p>
    <w:p w14:paraId="57715EB8" w14:textId="77777777" w:rsidR="00D45E30" w:rsidRDefault="00E84DC6">
      <w:pPr>
        <w:numPr>
          <w:ilvl w:val="0"/>
          <w:numId w:val="12"/>
        </w:numPr>
        <w:ind w:hanging="360"/>
      </w:pPr>
      <w:r>
        <w:t xml:space="preserve">there is a risk to an employee’s health or safety </w:t>
      </w:r>
    </w:p>
    <w:p w14:paraId="334BA112" w14:textId="77777777" w:rsidR="00D45E30" w:rsidRDefault="00E84DC6">
      <w:pPr>
        <w:numPr>
          <w:ilvl w:val="0"/>
          <w:numId w:val="12"/>
        </w:numPr>
        <w:ind w:hanging="360"/>
      </w:pPr>
      <w:r>
        <w:lastRenderedPageBreak/>
        <w:t xml:space="preserve">property or the business of an employee or the organisation may be damaged </w:t>
      </w:r>
    </w:p>
    <w:p w14:paraId="776EFC6A" w14:textId="77777777" w:rsidR="00D45E30" w:rsidRDefault="00E84DC6">
      <w:pPr>
        <w:spacing w:after="0" w:line="259" w:lineRule="auto"/>
        <w:ind w:left="1212" w:firstLine="0"/>
      </w:pPr>
      <w:r>
        <w:t xml:space="preserve"> </w:t>
      </w:r>
    </w:p>
    <w:p w14:paraId="059207B6" w14:textId="086EADBA" w:rsidR="005E518B" w:rsidRDefault="00E84DC6" w:rsidP="00C04802">
      <w:r>
        <w:t xml:space="preserve">Suspension with pay should only be used after careful consideration, as a last resort and should be reviewed to ensure it is not unnecessarily drawn </w:t>
      </w:r>
    </w:p>
    <w:p w14:paraId="74B8F805" w14:textId="3D6817DF" w:rsidR="00D45E30" w:rsidRPr="00765F49" w:rsidRDefault="00E84DC6" w:rsidP="005D74BC">
      <w:r>
        <w:t xml:space="preserve">out. It should be made clear that the suspension is temporary, not an assumption of guilt and not a disciplinary sanction. </w:t>
      </w:r>
      <w:r w:rsidR="00C04802">
        <w:br/>
      </w:r>
    </w:p>
    <w:p w14:paraId="537EC895" w14:textId="77777777" w:rsidR="005D74BC" w:rsidRPr="005D74BC" w:rsidRDefault="005D74BC">
      <w:pPr>
        <w:pBdr>
          <w:top w:val="single" w:sz="4" w:space="0" w:color="000000"/>
          <w:left w:val="single" w:sz="4" w:space="0" w:color="000000"/>
          <w:bottom w:val="single" w:sz="4" w:space="0" w:color="000000"/>
          <w:right w:val="single" w:sz="4" w:space="0" w:color="000000"/>
        </w:pBdr>
        <w:spacing w:after="110"/>
        <w:ind w:left="847"/>
        <w:rPr>
          <w:color w:val="00838D"/>
        </w:rPr>
      </w:pPr>
      <w:r w:rsidRPr="005D74BC">
        <w:rPr>
          <w:color w:val="00838D"/>
        </w:rPr>
        <w:t>For example</w:t>
      </w:r>
    </w:p>
    <w:p w14:paraId="770FDF5C" w14:textId="62D654C4" w:rsidR="00D45E30" w:rsidRDefault="00E84DC6">
      <w:pPr>
        <w:pBdr>
          <w:top w:val="single" w:sz="4" w:space="0" w:color="000000"/>
          <w:left w:val="single" w:sz="4" w:space="0" w:color="000000"/>
          <w:bottom w:val="single" w:sz="4" w:space="0" w:color="000000"/>
          <w:right w:val="single" w:sz="4" w:space="0" w:color="000000"/>
        </w:pBdr>
        <w:spacing w:after="110"/>
        <w:ind w:left="847"/>
      </w:pPr>
      <w:r>
        <w:t xml:space="preserve">Asha runs a construction company. One morning she is informed that two of her employees have been fighting on a work site. While Asha conducts an investigation to get the full </w:t>
      </w:r>
      <w:proofErr w:type="gramStart"/>
      <w:r>
        <w:t>facts</w:t>
      </w:r>
      <w:proofErr w:type="gramEnd"/>
      <w:r>
        <w:t xml:space="preserve"> she decides it is necessary to suspend both employees because: </w:t>
      </w:r>
    </w:p>
    <w:p w14:paraId="36F8BCE4" w14:textId="77777777" w:rsidR="00D45E30" w:rsidRDefault="00E84DC6">
      <w:pPr>
        <w:numPr>
          <w:ilvl w:val="0"/>
          <w:numId w:val="13"/>
        </w:numPr>
        <w:pBdr>
          <w:top w:val="single" w:sz="4" w:space="0" w:color="000000"/>
          <w:left w:val="single" w:sz="4" w:space="0" w:color="000000"/>
          <w:bottom w:val="single" w:sz="4" w:space="0" w:color="000000"/>
          <w:right w:val="single" w:sz="4" w:space="0" w:color="000000"/>
        </w:pBdr>
        <w:spacing w:after="13"/>
        <w:ind w:hanging="358"/>
      </w:pPr>
      <w:r>
        <w:t xml:space="preserve">the actions of both employees may amount to gross misconduct </w:t>
      </w:r>
    </w:p>
    <w:p w14:paraId="7F734307" w14:textId="77777777" w:rsidR="00D45E30" w:rsidRDefault="00E84DC6">
      <w:pPr>
        <w:numPr>
          <w:ilvl w:val="0"/>
          <w:numId w:val="13"/>
        </w:numPr>
        <w:pBdr>
          <w:top w:val="single" w:sz="4" w:space="0" w:color="000000"/>
          <w:left w:val="single" w:sz="4" w:space="0" w:color="000000"/>
          <w:bottom w:val="single" w:sz="4" w:space="0" w:color="000000"/>
          <w:right w:val="single" w:sz="4" w:space="0" w:color="000000"/>
        </w:pBdr>
        <w:spacing w:after="13"/>
        <w:ind w:hanging="358"/>
      </w:pPr>
      <w:r>
        <w:t xml:space="preserve">it protects both employees from seeing the other until this is resolved  </w:t>
      </w:r>
    </w:p>
    <w:p w14:paraId="03DF5956" w14:textId="77777777" w:rsidR="00D45E30" w:rsidRDefault="00E84DC6">
      <w:pPr>
        <w:numPr>
          <w:ilvl w:val="0"/>
          <w:numId w:val="13"/>
        </w:numPr>
        <w:pBdr>
          <w:top w:val="single" w:sz="4" w:space="0" w:color="000000"/>
          <w:left w:val="single" w:sz="4" w:space="0" w:color="000000"/>
          <w:bottom w:val="single" w:sz="4" w:space="0" w:color="000000"/>
          <w:right w:val="single" w:sz="4" w:space="0" w:color="000000"/>
        </w:pBdr>
        <w:spacing w:after="107"/>
        <w:ind w:hanging="358"/>
      </w:pPr>
      <w:r>
        <w:t xml:space="preserve">no initial judgement is made on who may have been at fault.   </w:t>
      </w:r>
    </w:p>
    <w:p w14:paraId="2A72DA09" w14:textId="77777777" w:rsidR="00D45E30" w:rsidRDefault="00E84DC6">
      <w:pPr>
        <w:spacing w:after="23" w:line="259" w:lineRule="auto"/>
        <w:ind w:left="852" w:firstLine="0"/>
      </w:pPr>
      <w:r>
        <w:t xml:space="preserve"> </w:t>
      </w:r>
    </w:p>
    <w:p w14:paraId="1323620A" w14:textId="77777777" w:rsidR="00D45E30" w:rsidRDefault="00E84DC6" w:rsidP="004E2424">
      <w:pPr>
        <w:pStyle w:val="Heading2"/>
      </w:pPr>
      <w:bookmarkStart w:id="12" w:name="_Toc49910"/>
      <w:r>
        <w:t xml:space="preserve">Criminal proceedings </w:t>
      </w:r>
      <w:bookmarkEnd w:id="12"/>
    </w:p>
    <w:p w14:paraId="4F74DA25" w14:textId="77777777" w:rsidR="00D45E30" w:rsidRDefault="00E84DC6">
      <w:pPr>
        <w:ind w:left="847"/>
      </w:pPr>
      <w:r>
        <w:t xml:space="preserve">Some matters might also warrant a criminal investigation. Usually, an employer may need to decide whether or not to involve the police. </w:t>
      </w:r>
    </w:p>
    <w:p w14:paraId="50E1A657" w14:textId="77777777" w:rsidR="00D45E30" w:rsidRDefault="00E84DC6">
      <w:pPr>
        <w:ind w:left="847"/>
      </w:pPr>
      <w:r>
        <w:t xml:space="preserve">However, some employers will be obligated to raise some matters to the relevant authorities. For example, an organisation that works with children may have safeguarding procedures that require the local authority to be informed in certain circumstances. An employer should therefore check their policies and procedures before deciding not to inform the police.  </w:t>
      </w:r>
    </w:p>
    <w:p w14:paraId="7BB73CD5" w14:textId="77777777" w:rsidR="00D45E30" w:rsidRDefault="00E84DC6">
      <w:pPr>
        <w:spacing w:after="0" w:line="259" w:lineRule="auto"/>
        <w:ind w:left="852" w:firstLine="0"/>
      </w:pPr>
      <w:r>
        <w:t xml:space="preserve"> </w:t>
      </w:r>
    </w:p>
    <w:p w14:paraId="3FA5A06E" w14:textId="77777777" w:rsidR="00D45E30" w:rsidRDefault="00E84DC6">
      <w:pPr>
        <w:ind w:left="847"/>
      </w:pPr>
      <w:r>
        <w:t xml:space="preserve">If criminal proceedings do commence, an employer may decide to put their investigation on hold until the criminal proceedings have concluded. However, if they believe it reasonable to do so, an employer may still carry out their own investigation. </w:t>
      </w:r>
    </w:p>
    <w:p w14:paraId="500868E9" w14:textId="77777777" w:rsidR="00D45E30" w:rsidRDefault="00E84DC6">
      <w:pPr>
        <w:spacing w:after="0" w:line="259" w:lineRule="auto"/>
        <w:ind w:left="852" w:firstLine="0"/>
      </w:pPr>
      <w:r>
        <w:t xml:space="preserve"> </w:t>
      </w:r>
    </w:p>
    <w:p w14:paraId="6DADA163" w14:textId="77777777" w:rsidR="00D45E30" w:rsidRDefault="00E84DC6">
      <w:pPr>
        <w:ind w:left="847"/>
      </w:pPr>
      <w:r>
        <w:t xml:space="preserve">If an employer does continue with its own investigation, the investigator should be careful not to prejudice the criminal proceedings. An employee may also be less likely to cooperate if they believe it could harm their defence to the criminal proceedings. While taking this into account, an investigator should investigate the matter as thoroughly as is reasonable and, if required, make a recommendation based on the facts available to them at that time. </w:t>
      </w:r>
    </w:p>
    <w:p w14:paraId="39153EA3" w14:textId="77777777" w:rsidR="00D45E30" w:rsidRDefault="00E84DC6">
      <w:pPr>
        <w:spacing w:after="0" w:line="259" w:lineRule="auto"/>
        <w:ind w:left="852" w:firstLine="0"/>
      </w:pPr>
      <w:r>
        <w:t xml:space="preserve"> </w:t>
      </w:r>
    </w:p>
    <w:p w14:paraId="7F10CDCD" w14:textId="66C56716" w:rsidR="00D45E30" w:rsidRDefault="00E84DC6">
      <w:pPr>
        <w:spacing w:after="0" w:line="259" w:lineRule="auto"/>
        <w:ind w:left="847"/>
      </w:pPr>
      <w:r>
        <w:t>For further information, go to</w:t>
      </w:r>
      <w:r w:rsidR="00696148">
        <w:t xml:space="preserve"> </w:t>
      </w:r>
      <w:hyperlink r:id="rId13" w:history="1">
        <w:r w:rsidR="00696148" w:rsidRPr="00DF7F71">
          <w:rPr>
            <w:rStyle w:val="Hyperlink"/>
          </w:rPr>
          <w:t>www.police.uk</w:t>
        </w:r>
      </w:hyperlink>
      <w:r w:rsidR="00696148">
        <w:t xml:space="preserve">. </w:t>
      </w:r>
      <w:hyperlink r:id="rId14">
        <w:r>
          <w:t xml:space="preserve"> </w:t>
        </w:r>
      </w:hyperlink>
    </w:p>
    <w:p w14:paraId="42B42277" w14:textId="77777777" w:rsidR="00D45E30" w:rsidRDefault="00E84DC6">
      <w:pPr>
        <w:spacing w:after="61" w:line="259" w:lineRule="auto"/>
        <w:ind w:left="852" w:firstLine="0"/>
      </w:pPr>
      <w:r>
        <w:t xml:space="preserve"> </w:t>
      </w:r>
    </w:p>
    <w:p w14:paraId="139B05C7" w14:textId="77777777" w:rsidR="00D45E30" w:rsidRDefault="00E84DC6" w:rsidP="004E2424">
      <w:pPr>
        <w:pStyle w:val="Heading1"/>
      </w:pPr>
      <w:bookmarkStart w:id="13" w:name="_Toc49911"/>
      <w:r>
        <w:lastRenderedPageBreak/>
        <w:t xml:space="preserve">Step 2: An investigator’s preparation </w:t>
      </w:r>
      <w:bookmarkEnd w:id="13"/>
    </w:p>
    <w:p w14:paraId="3D394EE7" w14:textId="77777777" w:rsidR="00D45E30" w:rsidRDefault="00E84DC6" w:rsidP="004E2424">
      <w:pPr>
        <w:pStyle w:val="Heading2"/>
      </w:pPr>
      <w:bookmarkStart w:id="14" w:name="_Toc49912"/>
      <w:r>
        <w:t>Draft an investigation plan</w:t>
      </w:r>
      <w:r>
        <w:rPr>
          <w:b/>
        </w:rPr>
        <w:t xml:space="preserve"> </w:t>
      </w:r>
      <w:bookmarkEnd w:id="14"/>
    </w:p>
    <w:p w14:paraId="5A94C2D1" w14:textId="77777777" w:rsidR="00D45E30" w:rsidRDefault="00E84DC6">
      <w:pPr>
        <w:ind w:left="847"/>
      </w:pPr>
      <w:r>
        <w:t xml:space="preserve">Creating an investigation plan can provide an investigator with a structured approach to follow. This can help an investigator focus on: </w:t>
      </w:r>
    </w:p>
    <w:p w14:paraId="1802B008" w14:textId="77777777" w:rsidR="00D45E30" w:rsidRDefault="00E84DC6">
      <w:pPr>
        <w:spacing w:after="0" w:line="259" w:lineRule="auto"/>
        <w:ind w:left="852" w:firstLine="0"/>
      </w:pPr>
      <w:r>
        <w:t xml:space="preserve"> </w:t>
      </w:r>
    </w:p>
    <w:p w14:paraId="3A27F028" w14:textId="77777777" w:rsidR="00D45E30" w:rsidRDefault="00E84DC6">
      <w:pPr>
        <w:numPr>
          <w:ilvl w:val="0"/>
          <w:numId w:val="14"/>
        </w:numPr>
        <w:ind w:hanging="360"/>
      </w:pPr>
      <w:r>
        <w:t xml:space="preserve">what facts need to be established </w:t>
      </w:r>
    </w:p>
    <w:p w14:paraId="293512C9" w14:textId="77777777" w:rsidR="00D45E30" w:rsidRDefault="00E84DC6">
      <w:pPr>
        <w:numPr>
          <w:ilvl w:val="0"/>
          <w:numId w:val="14"/>
        </w:numPr>
        <w:ind w:hanging="360"/>
      </w:pPr>
      <w:r>
        <w:t xml:space="preserve">what evidence needs to be collected  </w:t>
      </w:r>
    </w:p>
    <w:p w14:paraId="741E8434" w14:textId="77777777" w:rsidR="00D45E30" w:rsidRDefault="00E84DC6">
      <w:pPr>
        <w:numPr>
          <w:ilvl w:val="0"/>
          <w:numId w:val="14"/>
        </w:numPr>
        <w:ind w:hanging="360"/>
      </w:pPr>
      <w:r>
        <w:t xml:space="preserve">completing the investigation within the provisional time-frame </w:t>
      </w:r>
    </w:p>
    <w:p w14:paraId="51C2C144" w14:textId="77777777" w:rsidR="00D45E30" w:rsidRDefault="00E84DC6">
      <w:pPr>
        <w:spacing w:after="0" w:line="259" w:lineRule="auto"/>
        <w:ind w:left="852" w:firstLine="0"/>
      </w:pPr>
      <w:r>
        <w:t xml:space="preserve"> </w:t>
      </w:r>
    </w:p>
    <w:tbl>
      <w:tblPr>
        <w:tblStyle w:val="TableGrid"/>
        <w:tblW w:w="9134" w:type="dxa"/>
        <w:tblInd w:w="852" w:type="dxa"/>
        <w:tblCellMar>
          <w:top w:w="61" w:type="dxa"/>
          <w:left w:w="108" w:type="dxa"/>
          <w:right w:w="24" w:type="dxa"/>
        </w:tblCellMar>
        <w:tblLook w:val="04A0" w:firstRow="1" w:lastRow="0" w:firstColumn="1" w:lastColumn="0" w:noHBand="0" w:noVBand="1"/>
      </w:tblPr>
      <w:tblGrid>
        <w:gridCol w:w="3686"/>
        <w:gridCol w:w="5448"/>
      </w:tblGrid>
      <w:tr w:rsidR="00D45E30" w14:paraId="57B34D8C" w14:textId="77777777">
        <w:trPr>
          <w:trHeight w:val="302"/>
        </w:trPr>
        <w:tc>
          <w:tcPr>
            <w:tcW w:w="9134" w:type="dxa"/>
            <w:gridSpan w:val="2"/>
            <w:tcBorders>
              <w:top w:val="single" w:sz="4" w:space="0" w:color="000000"/>
              <w:left w:val="single" w:sz="4" w:space="0" w:color="000000"/>
              <w:bottom w:val="single" w:sz="4" w:space="0" w:color="000000"/>
              <w:right w:val="single" w:sz="4" w:space="0" w:color="000000"/>
            </w:tcBorders>
          </w:tcPr>
          <w:p w14:paraId="377D29A4" w14:textId="42B9B390" w:rsidR="00D45E30" w:rsidRPr="00E74E1F" w:rsidRDefault="00E84DC6" w:rsidP="00BC548A">
            <w:pPr>
              <w:spacing w:after="0" w:line="259" w:lineRule="auto"/>
              <w:ind w:left="0" w:firstLine="0"/>
              <w:rPr>
                <w:bCs/>
              </w:rPr>
            </w:pPr>
            <w:r w:rsidRPr="00E74E1F">
              <w:rPr>
                <w:bCs/>
                <w:color w:val="00838D"/>
              </w:rPr>
              <w:t>An example of an investigation plan…</w:t>
            </w:r>
          </w:p>
        </w:tc>
      </w:tr>
      <w:tr w:rsidR="00D45E30" w14:paraId="40E21283" w14:textId="77777777">
        <w:trPr>
          <w:trHeight w:val="300"/>
        </w:trPr>
        <w:tc>
          <w:tcPr>
            <w:tcW w:w="3686" w:type="dxa"/>
            <w:tcBorders>
              <w:top w:val="single" w:sz="4" w:space="0" w:color="000000"/>
              <w:left w:val="single" w:sz="4" w:space="0" w:color="000000"/>
              <w:bottom w:val="single" w:sz="4" w:space="0" w:color="000000"/>
              <w:right w:val="single" w:sz="4" w:space="0" w:color="000000"/>
            </w:tcBorders>
          </w:tcPr>
          <w:p w14:paraId="14B2CCF4" w14:textId="77777777" w:rsidR="00D45E30" w:rsidRDefault="00E84DC6">
            <w:pPr>
              <w:spacing w:after="0" w:line="259" w:lineRule="auto"/>
              <w:ind w:left="0" w:firstLine="0"/>
            </w:pPr>
            <w:r>
              <w:rPr>
                <w:b/>
              </w:rPr>
              <w:t xml:space="preserve">Investigator </w:t>
            </w:r>
          </w:p>
        </w:tc>
        <w:tc>
          <w:tcPr>
            <w:tcW w:w="5448" w:type="dxa"/>
            <w:tcBorders>
              <w:top w:val="single" w:sz="4" w:space="0" w:color="000000"/>
              <w:left w:val="single" w:sz="4" w:space="0" w:color="000000"/>
              <w:bottom w:val="single" w:sz="4" w:space="0" w:color="000000"/>
              <w:right w:val="single" w:sz="4" w:space="0" w:color="000000"/>
            </w:tcBorders>
          </w:tcPr>
          <w:p w14:paraId="2A6D5EFE" w14:textId="77777777" w:rsidR="00D45E30" w:rsidRDefault="00E84DC6">
            <w:pPr>
              <w:spacing w:after="0" w:line="259" w:lineRule="auto"/>
              <w:ind w:left="0" w:firstLine="0"/>
            </w:pPr>
            <w:r>
              <w:t xml:space="preserve">John Smith </w:t>
            </w:r>
          </w:p>
        </w:tc>
      </w:tr>
      <w:tr w:rsidR="005C5602" w14:paraId="26B18631" w14:textId="77777777">
        <w:trPr>
          <w:trHeight w:val="300"/>
        </w:trPr>
        <w:tc>
          <w:tcPr>
            <w:tcW w:w="3686" w:type="dxa"/>
            <w:tcBorders>
              <w:top w:val="single" w:sz="4" w:space="0" w:color="000000"/>
              <w:left w:val="single" w:sz="4" w:space="0" w:color="000000"/>
              <w:bottom w:val="single" w:sz="4" w:space="0" w:color="000000"/>
              <w:right w:val="single" w:sz="4" w:space="0" w:color="000000"/>
            </w:tcBorders>
          </w:tcPr>
          <w:p w14:paraId="6F84966D" w14:textId="7C76BCD6" w:rsidR="005C5602" w:rsidRDefault="005C5602">
            <w:pPr>
              <w:spacing w:after="0" w:line="259" w:lineRule="auto"/>
              <w:ind w:left="0" w:firstLine="0"/>
              <w:rPr>
                <w:b/>
              </w:rPr>
            </w:pPr>
            <w:r>
              <w:rPr>
                <w:b/>
              </w:rPr>
              <w:t>Terms of reference</w:t>
            </w:r>
          </w:p>
        </w:tc>
        <w:tc>
          <w:tcPr>
            <w:tcW w:w="5448" w:type="dxa"/>
            <w:tcBorders>
              <w:top w:val="single" w:sz="4" w:space="0" w:color="000000"/>
              <w:left w:val="single" w:sz="4" w:space="0" w:color="000000"/>
              <w:bottom w:val="single" w:sz="4" w:space="0" w:color="000000"/>
              <w:right w:val="single" w:sz="4" w:space="0" w:color="000000"/>
            </w:tcBorders>
          </w:tcPr>
          <w:p w14:paraId="4C8BB527" w14:textId="4FCFC132" w:rsidR="005C5602" w:rsidRDefault="005C5602" w:rsidP="00321A4F">
            <w:pPr>
              <w:numPr>
                <w:ilvl w:val="0"/>
                <w:numId w:val="29"/>
              </w:numPr>
              <w:spacing w:after="0" w:line="259" w:lineRule="auto"/>
              <w:ind w:hanging="360"/>
            </w:pPr>
            <w:r w:rsidRPr="005C5602">
              <w:t>To investigate a grievance raised by Andrew A that Annie S has been harassing him in person and by email</w:t>
            </w:r>
          </w:p>
        </w:tc>
      </w:tr>
      <w:tr w:rsidR="00D45E30" w14:paraId="22811832" w14:textId="77777777">
        <w:trPr>
          <w:trHeight w:val="886"/>
        </w:trPr>
        <w:tc>
          <w:tcPr>
            <w:tcW w:w="3686" w:type="dxa"/>
            <w:tcBorders>
              <w:top w:val="single" w:sz="4" w:space="0" w:color="000000"/>
              <w:left w:val="single" w:sz="4" w:space="0" w:color="000000"/>
              <w:bottom w:val="single" w:sz="4" w:space="0" w:color="000000"/>
              <w:right w:val="single" w:sz="4" w:space="0" w:color="000000"/>
            </w:tcBorders>
          </w:tcPr>
          <w:p w14:paraId="2B9A0D2F" w14:textId="77777777" w:rsidR="00D45E30" w:rsidRDefault="00E84DC6">
            <w:pPr>
              <w:spacing w:after="0" w:line="259" w:lineRule="auto"/>
              <w:ind w:left="0" w:firstLine="0"/>
            </w:pPr>
            <w:r>
              <w:rPr>
                <w:b/>
              </w:rPr>
              <w:t xml:space="preserve">Provisional time-frame </w:t>
            </w:r>
          </w:p>
          <w:p w14:paraId="4FF888DC" w14:textId="77777777" w:rsidR="00D45E30" w:rsidRDefault="00E84DC6">
            <w:pPr>
              <w:spacing w:after="0" w:line="259" w:lineRule="auto"/>
              <w:ind w:left="0" w:firstLine="0"/>
            </w:pPr>
            <w:r>
              <w:t xml:space="preserve"> </w:t>
            </w:r>
          </w:p>
        </w:tc>
        <w:tc>
          <w:tcPr>
            <w:tcW w:w="5448" w:type="dxa"/>
            <w:tcBorders>
              <w:top w:val="single" w:sz="4" w:space="0" w:color="000000"/>
              <w:left w:val="single" w:sz="4" w:space="0" w:color="000000"/>
              <w:bottom w:val="single" w:sz="4" w:space="0" w:color="000000"/>
              <w:right w:val="single" w:sz="4" w:space="0" w:color="000000"/>
            </w:tcBorders>
          </w:tcPr>
          <w:p w14:paraId="0CA73006" w14:textId="77777777" w:rsidR="00D45E30" w:rsidRDefault="00E84DC6">
            <w:pPr>
              <w:numPr>
                <w:ilvl w:val="0"/>
                <w:numId w:val="29"/>
              </w:numPr>
              <w:spacing w:after="0" w:line="259" w:lineRule="auto"/>
              <w:ind w:hanging="360"/>
            </w:pPr>
            <w:r>
              <w:t xml:space="preserve">Started on 4 June 2015 </w:t>
            </w:r>
          </w:p>
          <w:p w14:paraId="04EA1054" w14:textId="77777777" w:rsidR="00D45E30" w:rsidRDefault="00E84DC6">
            <w:pPr>
              <w:numPr>
                <w:ilvl w:val="0"/>
                <w:numId w:val="29"/>
              </w:numPr>
              <w:spacing w:after="0" w:line="259" w:lineRule="auto"/>
              <w:ind w:hanging="360"/>
            </w:pPr>
            <w:r>
              <w:t xml:space="preserve">Report to be completed by 19 June 2015 </w:t>
            </w:r>
          </w:p>
        </w:tc>
      </w:tr>
      <w:tr w:rsidR="00D45E30" w14:paraId="7D054765" w14:textId="77777777">
        <w:trPr>
          <w:trHeight w:val="886"/>
        </w:trPr>
        <w:tc>
          <w:tcPr>
            <w:tcW w:w="3686" w:type="dxa"/>
            <w:tcBorders>
              <w:top w:val="single" w:sz="4" w:space="0" w:color="000000"/>
              <w:left w:val="single" w:sz="4" w:space="0" w:color="000000"/>
              <w:bottom w:val="single" w:sz="4" w:space="0" w:color="000000"/>
              <w:right w:val="single" w:sz="4" w:space="0" w:color="000000"/>
            </w:tcBorders>
          </w:tcPr>
          <w:p w14:paraId="4D89FA0C" w14:textId="77777777" w:rsidR="00D45E30" w:rsidRDefault="00E84DC6">
            <w:pPr>
              <w:spacing w:after="0" w:line="259" w:lineRule="auto"/>
              <w:ind w:left="0" w:firstLine="0"/>
            </w:pPr>
            <w:r>
              <w:rPr>
                <w:b/>
              </w:rPr>
              <w:t>Policies and procedures to review and follow</w:t>
            </w:r>
            <w:r>
              <w:t xml:space="preserve"> </w:t>
            </w:r>
          </w:p>
        </w:tc>
        <w:tc>
          <w:tcPr>
            <w:tcW w:w="5448" w:type="dxa"/>
            <w:tcBorders>
              <w:top w:val="single" w:sz="4" w:space="0" w:color="000000"/>
              <w:left w:val="single" w:sz="4" w:space="0" w:color="000000"/>
              <w:bottom w:val="single" w:sz="4" w:space="0" w:color="000000"/>
              <w:right w:val="single" w:sz="4" w:space="0" w:color="000000"/>
            </w:tcBorders>
          </w:tcPr>
          <w:p w14:paraId="414A8DEE" w14:textId="77777777" w:rsidR="00D45E30" w:rsidRDefault="00E84DC6">
            <w:pPr>
              <w:numPr>
                <w:ilvl w:val="0"/>
                <w:numId w:val="30"/>
              </w:numPr>
              <w:spacing w:after="0" w:line="259" w:lineRule="auto"/>
              <w:ind w:hanging="360"/>
            </w:pPr>
            <w:r>
              <w:t xml:space="preserve">Anti-bullying policy </w:t>
            </w:r>
          </w:p>
          <w:p w14:paraId="6433A8B1" w14:textId="77777777" w:rsidR="00D45E30" w:rsidRDefault="00E84DC6">
            <w:pPr>
              <w:numPr>
                <w:ilvl w:val="0"/>
                <w:numId w:val="30"/>
              </w:numPr>
              <w:spacing w:after="0" w:line="259" w:lineRule="auto"/>
              <w:ind w:hanging="360"/>
            </w:pPr>
            <w:r>
              <w:t xml:space="preserve">Grievance policy </w:t>
            </w:r>
          </w:p>
          <w:p w14:paraId="2CDB8836" w14:textId="77777777" w:rsidR="00D45E30" w:rsidRDefault="00E84DC6">
            <w:pPr>
              <w:numPr>
                <w:ilvl w:val="0"/>
                <w:numId w:val="30"/>
              </w:numPr>
              <w:spacing w:after="0" w:line="259" w:lineRule="auto"/>
              <w:ind w:hanging="360"/>
            </w:pPr>
            <w:r>
              <w:t xml:space="preserve">Disciplinary procedure </w:t>
            </w:r>
          </w:p>
        </w:tc>
      </w:tr>
      <w:tr w:rsidR="00D45E30" w14:paraId="6AAC142E" w14:textId="77777777">
        <w:trPr>
          <w:trHeight w:val="1176"/>
        </w:trPr>
        <w:tc>
          <w:tcPr>
            <w:tcW w:w="3686" w:type="dxa"/>
            <w:tcBorders>
              <w:top w:val="single" w:sz="4" w:space="0" w:color="000000"/>
              <w:left w:val="single" w:sz="4" w:space="0" w:color="000000"/>
              <w:bottom w:val="single" w:sz="4" w:space="0" w:color="000000"/>
              <w:right w:val="single" w:sz="4" w:space="0" w:color="000000"/>
            </w:tcBorders>
          </w:tcPr>
          <w:p w14:paraId="4E90EE58" w14:textId="77777777" w:rsidR="00D45E30" w:rsidRDefault="00E84DC6">
            <w:pPr>
              <w:spacing w:after="0" w:line="259" w:lineRule="auto"/>
              <w:ind w:left="0" w:firstLine="0"/>
            </w:pPr>
            <w:r>
              <w:rPr>
                <w:b/>
              </w:rPr>
              <w:t>Issues that need to be explored/clarified</w:t>
            </w:r>
            <w:r>
              <w:t xml:space="preserve"> </w:t>
            </w:r>
          </w:p>
        </w:tc>
        <w:tc>
          <w:tcPr>
            <w:tcW w:w="5448" w:type="dxa"/>
            <w:tcBorders>
              <w:top w:val="single" w:sz="4" w:space="0" w:color="000000"/>
              <w:left w:val="single" w:sz="4" w:space="0" w:color="000000"/>
              <w:bottom w:val="single" w:sz="4" w:space="0" w:color="000000"/>
              <w:right w:val="single" w:sz="4" w:space="0" w:color="000000"/>
            </w:tcBorders>
          </w:tcPr>
          <w:p w14:paraId="29147B2A" w14:textId="77777777" w:rsidR="00D45E30" w:rsidRDefault="00E84DC6">
            <w:pPr>
              <w:numPr>
                <w:ilvl w:val="0"/>
                <w:numId w:val="31"/>
              </w:numPr>
              <w:spacing w:after="1" w:line="241" w:lineRule="auto"/>
              <w:ind w:hanging="360"/>
            </w:pPr>
            <w:r>
              <w:t xml:space="preserve">What actions does Andrew consider to amount to bullying and why? </w:t>
            </w:r>
          </w:p>
          <w:p w14:paraId="11C5C1E4" w14:textId="77777777" w:rsidR="00D45E30" w:rsidRDefault="00E84DC6">
            <w:pPr>
              <w:numPr>
                <w:ilvl w:val="0"/>
                <w:numId w:val="31"/>
              </w:numPr>
              <w:spacing w:after="0" w:line="259" w:lineRule="auto"/>
              <w:ind w:hanging="360"/>
            </w:pPr>
            <w:r>
              <w:t xml:space="preserve">What are Annie’s responses to the allegations? </w:t>
            </w:r>
          </w:p>
        </w:tc>
      </w:tr>
      <w:tr w:rsidR="00D45E30" w14:paraId="6CC3A927" w14:textId="77777777">
        <w:trPr>
          <w:trHeight w:val="1469"/>
        </w:trPr>
        <w:tc>
          <w:tcPr>
            <w:tcW w:w="3686" w:type="dxa"/>
            <w:tcBorders>
              <w:top w:val="single" w:sz="4" w:space="0" w:color="000000"/>
              <w:left w:val="single" w:sz="4" w:space="0" w:color="000000"/>
              <w:bottom w:val="single" w:sz="4" w:space="0" w:color="000000"/>
              <w:right w:val="single" w:sz="4" w:space="0" w:color="000000"/>
            </w:tcBorders>
          </w:tcPr>
          <w:p w14:paraId="668F0612" w14:textId="77777777" w:rsidR="00D45E30" w:rsidRDefault="00E84DC6">
            <w:pPr>
              <w:spacing w:after="0" w:line="259" w:lineRule="auto"/>
              <w:ind w:left="0" w:firstLine="0"/>
            </w:pPr>
            <w:r>
              <w:rPr>
                <w:b/>
              </w:rPr>
              <w:t>Sources of evidence to be collected</w:t>
            </w:r>
            <w:r>
              <w:t xml:space="preserve"> </w:t>
            </w:r>
          </w:p>
        </w:tc>
        <w:tc>
          <w:tcPr>
            <w:tcW w:w="5448" w:type="dxa"/>
            <w:tcBorders>
              <w:top w:val="single" w:sz="4" w:space="0" w:color="000000"/>
              <w:left w:val="single" w:sz="4" w:space="0" w:color="000000"/>
              <w:bottom w:val="single" w:sz="4" w:space="0" w:color="000000"/>
              <w:right w:val="single" w:sz="4" w:space="0" w:color="000000"/>
            </w:tcBorders>
          </w:tcPr>
          <w:p w14:paraId="17E8C6D2" w14:textId="77777777" w:rsidR="00D45E30" w:rsidRDefault="00E84DC6">
            <w:pPr>
              <w:numPr>
                <w:ilvl w:val="0"/>
                <w:numId w:val="32"/>
              </w:numPr>
              <w:spacing w:after="0" w:line="259" w:lineRule="auto"/>
              <w:ind w:hanging="360"/>
            </w:pPr>
            <w:r>
              <w:t xml:space="preserve">Are there any witnesses to the matter? </w:t>
            </w:r>
          </w:p>
          <w:p w14:paraId="3A8F249B" w14:textId="77777777" w:rsidR="007707F4" w:rsidRDefault="00E84DC6">
            <w:pPr>
              <w:numPr>
                <w:ilvl w:val="0"/>
                <w:numId w:val="32"/>
              </w:numPr>
              <w:spacing w:after="0" w:line="222" w:lineRule="auto"/>
              <w:ind w:hanging="360"/>
            </w:pPr>
            <w:r>
              <w:t>Witness statements</w:t>
            </w:r>
          </w:p>
          <w:p w14:paraId="58201771" w14:textId="5A77A203" w:rsidR="00D45E30" w:rsidRDefault="00E84DC6">
            <w:pPr>
              <w:numPr>
                <w:ilvl w:val="0"/>
                <w:numId w:val="32"/>
              </w:numPr>
              <w:spacing w:after="0" w:line="222" w:lineRule="auto"/>
              <w:ind w:hanging="360"/>
            </w:pPr>
            <w:r>
              <w:t xml:space="preserve">CCTV? </w:t>
            </w:r>
          </w:p>
          <w:p w14:paraId="623029E2" w14:textId="77777777" w:rsidR="00D45E30" w:rsidRDefault="00E84DC6">
            <w:pPr>
              <w:numPr>
                <w:ilvl w:val="0"/>
                <w:numId w:val="32"/>
              </w:numPr>
              <w:spacing w:after="0" w:line="259" w:lineRule="auto"/>
              <w:ind w:hanging="360"/>
            </w:pPr>
            <w:r>
              <w:t xml:space="preserve">All emails sent between the two which the organisation can still access </w:t>
            </w:r>
          </w:p>
        </w:tc>
      </w:tr>
      <w:tr w:rsidR="00D45E30" w14:paraId="347D5C7A" w14:textId="77777777">
        <w:trPr>
          <w:trHeight w:val="1176"/>
        </w:trPr>
        <w:tc>
          <w:tcPr>
            <w:tcW w:w="3686" w:type="dxa"/>
            <w:tcBorders>
              <w:top w:val="single" w:sz="4" w:space="0" w:color="000000"/>
              <w:left w:val="single" w:sz="4" w:space="0" w:color="000000"/>
              <w:bottom w:val="single" w:sz="4" w:space="0" w:color="000000"/>
              <w:right w:val="single" w:sz="4" w:space="0" w:color="000000"/>
            </w:tcBorders>
          </w:tcPr>
          <w:p w14:paraId="293D2625" w14:textId="77777777" w:rsidR="00D45E30" w:rsidRDefault="00E84DC6">
            <w:pPr>
              <w:spacing w:after="0" w:line="241" w:lineRule="auto"/>
              <w:ind w:left="0" w:right="36" w:firstLine="0"/>
            </w:pPr>
            <w:r>
              <w:rPr>
                <w:b/>
              </w:rPr>
              <w:t xml:space="preserve">Persons to be interviewed  </w:t>
            </w:r>
          </w:p>
          <w:p w14:paraId="29ED1F5A" w14:textId="77777777" w:rsidR="00D45E30" w:rsidRDefault="00E84DC6">
            <w:pPr>
              <w:spacing w:after="0" w:line="259" w:lineRule="auto"/>
              <w:ind w:left="0" w:firstLine="0"/>
            </w:pPr>
            <w:r>
              <w:t xml:space="preserve">(including planned order of interviews) </w:t>
            </w:r>
          </w:p>
        </w:tc>
        <w:tc>
          <w:tcPr>
            <w:tcW w:w="5448" w:type="dxa"/>
            <w:tcBorders>
              <w:top w:val="single" w:sz="4" w:space="0" w:color="000000"/>
              <w:left w:val="single" w:sz="4" w:space="0" w:color="000000"/>
              <w:bottom w:val="single" w:sz="4" w:space="0" w:color="000000"/>
              <w:right w:val="single" w:sz="4" w:space="0" w:color="000000"/>
            </w:tcBorders>
          </w:tcPr>
          <w:p w14:paraId="08D8853C" w14:textId="77777777" w:rsidR="00D45E30" w:rsidRDefault="00E84DC6">
            <w:pPr>
              <w:numPr>
                <w:ilvl w:val="0"/>
                <w:numId w:val="33"/>
              </w:numPr>
              <w:spacing w:after="0" w:line="259" w:lineRule="auto"/>
              <w:ind w:hanging="360"/>
            </w:pPr>
            <w:r>
              <w:t xml:space="preserve">Andrew A 8 June 9am </w:t>
            </w:r>
          </w:p>
          <w:p w14:paraId="757BF17C" w14:textId="77777777" w:rsidR="00D45E30" w:rsidRDefault="00E84DC6">
            <w:pPr>
              <w:numPr>
                <w:ilvl w:val="0"/>
                <w:numId w:val="33"/>
              </w:numPr>
              <w:spacing w:after="0" w:line="259" w:lineRule="auto"/>
              <w:ind w:hanging="360"/>
            </w:pPr>
            <w:r>
              <w:t xml:space="preserve">Annie S 8 June 1pm </w:t>
            </w:r>
          </w:p>
          <w:p w14:paraId="2EEC2612" w14:textId="77777777" w:rsidR="00D45E30" w:rsidRDefault="00E84DC6">
            <w:pPr>
              <w:numPr>
                <w:ilvl w:val="0"/>
                <w:numId w:val="33"/>
              </w:numPr>
              <w:spacing w:after="0" w:line="259" w:lineRule="auto"/>
              <w:ind w:hanging="360"/>
            </w:pPr>
            <w:r>
              <w:t xml:space="preserve">Further names may be added following initial interviews  </w:t>
            </w:r>
          </w:p>
        </w:tc>
      </w:tr>
      <w:tr w:rsidR="00D45E30" w14:paraId="7DE52E2F" w14:textId="77777777">
        <w:trPr>
          <w:trHeight w:val="1176"/>
        </w:trPr>
        <w:tc>
          <w:tcPr>
            <w:tcW w:w="3686" w:type="dxa"/>
            <w:tcBorders>
              <w:top w:val="single" w:sz="4" w:space="0" w:color="000000"/>
              <w:left w:val="single" w:sz="4" w:space="0" w:color="000000"/>
              <w:bottom w:val="single" w:sz="4" w:space="0" w:color="000000"/>
              <w:right w:val="single" w:sz="4" w:space="0" w:color="000000"/>
            </w:tcBorders>
          </w:tcPr>
          <w:p w14:paraId="4851894A" w14:textId="77777777" w:rsidR="00D45E30" w:rsidRDefault="00E84DC6">
            <w:pPr>
              <w:spacing w:after="0" w:line="259" w:lineRule="auto"/>
              <w:ind w:left="0" w:firstLine="0"/>
            </w:pPr>
            <w:r>
              <w:rPr>
                <w:b/>
              </w:rPr>
              <w:t xml:space="preserve">Investigation meetings further arrangements </w:t>
            </w:r>
            <w:r>
              <w:t>(When/where/notes to be taken by)</w:t>
            </w:r>
            <w:r>
              <w:rPr>
                <w:b/>
              </w:rPr>
              <w:t xml:space="preserve"> </w:t>
            </w:r>
          </w:p>
        </w:tc>
        <w:tc>
          <w:tcPr>
            <w:tcW w:w="5448" w:type="dxa"/>
            <w:tcBorders>
              <w:top w:val="single" w:sz="4" w:space="0" w:color="000000"/>
              <w:left w:val="single" w:sz="4" w:space="0" w:color="000000"/>
              <w:bottom w:val="single" w:sz="4" w:space="0" w:color="000000"/>
              <w:right w:val="single" w:sz="4" w:space="0" w:color="000000"/>
            </w:tcBorders>
          </w:tcPr>
          <w:p w14:paraId="7B0CB4F8" w14:textId="77777777" w:rsidR="00D45E30" w:rsidRDefault="00E84DC6">
            <w:pPr>
              <w:numPr>
                <w:ilvl w:val="0"/>
                <w:numId w:val="34"/>
              </w:numPr>
              <w:spacing w:after="0" w:line="259" w:lineRule="auto"/>
              <w:ind w:hanging="360"/>
            </w:pPr>
            <w:r>
              <w:t xml:space="preserve">Meeting room 1 booked 8th June </w:t>
            </w:r>
          </w:p>
          <w:p w14:paraId="31878D2C" w14:textId="77777777" w:rsidR="00D45E30" w:rsidRDefault="00E84DC6">
            <w:pPr>
              <w:numPr>
                <w:ilvl w:val="0"/>
                <w:numId w:val="34"/>
              </w:numPr>
              <w:spacing w:after="0" w:line="259" w:lineRule="auto"/>
              <w:ind w:hanging="360"/>
            </w:pPr>
            <w:r>
              <w:t xml:space="preserve">HR to be present as note taker  </w:t>
            </w:r>
          </w:p>
          <w:p w14:paraId="383FAD39" w14:textId="77777777" w:rsidR="00D45E30" w:rsidRDefault="00E84DC6">
            <w:pPr>
              <w:numPr>
                <w:ilvl w:val="0"/>
                <w:numId w:val="34"/>
              </w:numPr>
              <w:spacing w:after="0" w:line="259" w:lineRule="auto"/>
              <w:ind w:hanging="360"/>
            </w:pPr>
            <w:r>
              <w:t xml:space="preserve">Meeting room 1 provisionally booked for the 11, 12 June also </w:t>
            </w:r>
          </w:p>
        </w:tc>
      </w:tr>
      <w:tr w:rsidR="00D45E30" w14:paraId="0A0775A4" w14:textId="77777777">
        <w:trPr>
          <w:trHeight w:val="886"/>
        </w:trPr>
        <w:tc>
          <w:tcPr>
            <w:tcW w:w="3686" w:type="dxa"/>
            <w:tcBorders>
              <w:top w:val="single" w:sz="4" w:space="0" w:color="000000"/>
              <w:left w:val="single" w:sz="4" w:space="0" w:color="000000"/>
              <w:bottom w:val="single" w:sz="4" w:space="0" w:color="000000"/>
              <w:right w:val="single" w:sz="4" w:space="0" w:color="000000"/>
            </w:tcBorders>
          </w:tcPr>
          <w:p w14:paraId="5C29B00B" w14:textId="77777777" w:rsidR="00D45E30" w:rsidRDefault="00E84DC6">
            <w:pPr>
              <w:spacing w:after="0" w:line="259" w:lineRule="auto"/>
              <w:ind w:left="0" w:firstLine="0"/>
            </w:pPr>
            <w:r>
              <w:rPr>
                <w:b/>
              </w:rPr>
              <w:t xml:space="preserve">Persons to supply own statement </w:t>
            </w:r>
          </w:p>
        </w:tc>
        <w:tc>
          <w:tcPr>
            <w:tcW w:w="5448" w:type="dxa"/>
            <w:tcBorders>
              <w:top w:val="single" w:sz="4" w:space="0" w:color="000000"/>
              <w:left w:val="single" w:sz="4" w:space="0" w:color="000000"/>
              <w:bottom w:val="single" w:sz="4" w:space="0" w:color="000000"/>
              <w:right w:val="single" w:sz="4" w:space="0" w:color="000000"/>
            </w:tcBorders>
          </w:tcPr>
          <w:p w14:paraId="46537049" w14:textId="06C8ED31" w:rsidR="00D45E30" w:rsidRDefault="00E84DC6" w:rsidP="005C5602">
            <w:pPr>
              <w:numPr>
                <w:ilvl w:val="0"/>
                <w:numId w:val="34"/>
              </w:numPr>
              <w:spacing w:after="0" w:line="259" w:lineRule="auto"/>
              <w:ind w:hanging="360"/>
            </w:pPr>
            <w:r>
              <w:t xml:space="preserve">Alison K (internal IT expert): to provide evidence on email interaction between Annie and Andrew </w:t>
            </w:r>
          </w:p>
        </w:tc>
      </w:tr>
      <w:tr w:rsidR="00D45E30" w14:paraId="39F6C2A0" w14:textId="77777777">
        <w:trPr>
          <w:trHeight w:val="593"/>
        </w:trPr>
        <w:tc>
          <w:tcPr>
            <w:tcW w:w="3686" w:type="dxa"/>
            <w:tcBorders>
              <w:top w:val="single" w:sz="4" w:space="0" w:color="000000"/>
              <w:left w:val="single" w:sz="4" w:space="0" w:color="000000"/>
              <w:bottom w:val="single" w:sz="4" w:space="0" w:color="000000"/>
              <w:right w:val="single" w:sz="4" w:space="0" w:color="000000"/>
            </w:tcBorders>
          </w:tcPr>
          <w:p w14:paraId="5B38D53D" w14:textId="77777777" w:rsidR="00D45E30" w:rsidRDefault="00E84DC6">
            <w:pPr>
              <w:spacing w:after="0" w:line="259" w:lineRule="auto"/>
              <w:ind w:left="0" w:right="65" w:firstLine="0"/>
            </w:pPr>
            <w:r>
              <w:rPr>
                <w:b/>
              </w:rPr>
              <w:t>Investigation meetings to be completed by</w:t>
            </w:r>
            <w:r>
              <w:t xml:space="preserve"> </w:t>
            </w:r>
          </w:p>
        </w:tc>
        <w:tc>
          <w:tcPr>
            <w:tcW w:w="5448" w:type="dxa"/>
            <w:tcBorders>
              <w:top w:val="single" w:sz="4" w:space="0" w:color="000000"/>
              <w:left w:val="single" w:sz="4" w:space="0" w:color="000000"/>
              <w:bottom w:val="single" w:sz="4" w:space="0" w:color="000000"/>
              <w:right w:val="single" w:sz="4" w:space="0" w:color="000000"/>
            </w:tcBorders>
          </w:tcPr>
          <w:p w14:paraId="2E597BFF" w14:textId="0AA352B9" w:rsidR="00D45E30" w:rsidRDefault="00E84DC6" w:rsidP="005C5602">
            <w:pPr>
              <w:numPr>
                <w:ilvl w:val="0"/>
                <w:numId w:val="34"/>
              </w:numPr>
              <w:spacing w:after="0" w:line="259" w:lineRule="auto"/>
              <w:ind w:hanging="360"/>
            </w:pPr>
            <w:r>
              <w:t xml:space="preserve">16 June 2015 </w:t>
            </w:r>
          </w:p>
        </w:tc>
      </w:tr>
      <w:tr w:rsidR="00D45E30" w14:paraId="51A97180" w14:textId="77777777">
        <w:trPr>
          <w:trHeight w:val="595"/>
        </w:trPr>
        <w:tc>
          <w:tcPr>
            <w:tcW w:w="3686" w:type="dxa"/>
            <w:tcBorders>
              <w:top w:val="single" w:sz="4" w:space="0" w:color="000000"/>
              <w:left w:val="single" w:sz="4" w:space="0" w:color="000000"/>
              <w:bottom w:val="single" w:sz="4" w:space="0" w:color="000000"/>
              <w:right w:val="single" w:sz="4" w:space="0" w:color="000000"/>
            </w:tcBorders>
          </w:tcPr>
          <w:p w14:paraId="4A95378F" w14:textId="77777777" w:rsidR="00D45E30" w:rsidRDefault="00E84DC6">
            <w:pPr>
              <w:spacing w:after="0" w:line="259" w:lineRule="auto"/>
              <w:ind w:left="0" w:firstLine="0"/>
            </w:pPr>
            <w:r>
              <w:rPr>
                <w:b/>
              </w:rPr>
              <w:lastRenderedPageBreak/>
              <w:t xml:space="preserve">Collection of evidence to have been completed by </w:t>
            </w:r>
          </w:p>
        </w:tc>
        <w:tc>
          <w:tcPr>
            <w:tcW w:w="5448" w:type="dxa"/>
            <w:tcBorders>
              <w:top w:val="single" w:sz="4" w:space="0" w:color="000000"/>
              <w:left w:val="single" w:sz="4" w:space="0" w:color="000000"/>
              <w:bottom w:val="single" w:sz="4" w:space="0" w:color="000000"/>
              <w:right w:val="single" w:sz="4" w:space="0" w:color="000000"/>
            </w:tcBorders>
          </w:tcPr>
          <w:p w14:paraId="59815512" w14:textId="3618EE80" w:rsidR="00D45E30" w:rsidRDefault="00E84DC6" w:rsidP="005C5602">
            <w:pPr>
              <w:numPr>
                <w:ilvl w:val="0"/>
                <w:numId w:val="34"/>
              </w:numPr>
              <w:spacing w:after="0" w:line="259" w:lineRule="auto"/>
              <w:ind w:hanging="360"/>
            </w:pPr>
            <w:r>
              <w:t xml:space="preserve">16 June 2015 </w:t>
            </w:r>
          </w:p>
        </w:tc>
      </w:tr>
      <w:tr w:rsidR="00D45E30" w14:paraId="344861A6" w14:textId="77777777">
        <w:trPr>
          <w:trHeight w:val="593"/>
        </w:trPr>
        <w:tc>
          <w:tcPr>
            <w:tcW w:w="3686" w:type="dxa"/>
            <w:tcBorders>
              <w:top w:val="single" w:sz="4" w:space="0" w:color="000000"/>
              <w:left w:val="single" w:sz="4" w:space="0" w:color="000000"/>
              <w:bottom w:val="single" w:sz="4" w:space="0" w:color="000000"/>
              <w:right w:val="single" w:sz="4" w:space="0" w:color="000000"/>
            </w:tcBorders>
          </w:tcPr>
          <w:p w14:paraId="6C740CCB" w14:textId="77777777" w:rsidR="00D45E30" w:rsidRDefault="00E84DC6">
            <w:pPr>
              <w:spacing w:after="0" w:line="259" w:lineRule="auto"/>
              <w:ind w:left="0" w:firstLine="0"/>
            </w:pPr>
            <w:r>
              <w:rPr>
                <w:b/>
              </w:rPr>
              <w:t>Further considerations</w:t>
            </w:r>
            <w:r>
              <w:t xml:space="preserve"> </w:t>
            </w:r>
          </w:p>
        </w:tc>
        <w:tc>
          <w:tcPr>
            <w:tcW w:w="5448" w:type="dxa"/>
            <w:tcBorders>
              <w:top w:val="single" w:sz="4" w:space="0" w:color="000000"/>
              <w:left w:val="single" w:sz="4" w:space="0" w:color="000000"/>
              <w:bottom w:val="single" w:sz="4" w:space="0" w:color="000000"/>
              <w:right w:val="single" w:sz="4" w:space="0" w:color="000000"/>
            </w:tcBorders>
          </w:tcPr>
          <w:p w14:paraId="3B1BCB05" w14:textId="3A8E1CB4" w:rsidR="00D45E30" w:rsidRDefault="00E84DC6" w:rsidP="005C5602">
            <w:pPr>
              <w:numPr>
                <w:ilvl w:val="0"/>
                <w:numId w:val="34"/>
              </w:numPr>
              <w:spacing w:after="0" w:line="259" w:lineRule="auto"/>
              <w:ind w:hanging="360"/>
            </w:pPr>
            <w:r>
              <w:t xml:space="preserve">Annie is on paid suspension while the matter is being investigated </w:t>
            </w:r>
          </w:p>
        </w:tc>
      </w:tr>
    </w:tbl>
    <w:p w14:paraId="57D6E72F" w14:textId="77777777" w:rsidR="00D45E30" w:rsidRDefault="00E84DC6">
      <w:pPr>
        <w:spacing w:after="0" w:line="259" w:lineRule="auto"/>
        <w:ind w:left="852" w:firstLine="0"/>
      </w:pPr>
      <w:r>
        <w:t xml:space="preserve"> </w:t>
      </w:r>
    </w:p>
    <w:p w14:paraId="6A6FD3A8" w14:textId="77777777" w:rsidR="00D45E30" w:rsidRDefault="00E84DC6">
      <w:pPr>
        <w:ind w:left="847"/>
      </w:pPr>
      <w:r>
        <w:t xml:space="preserve">An investigator should be prepared to modify their investigation plan as and when further evidence comes to light that may be relevant to the investigation.  </w:t>
      </w:r>
    </w:p>
    <w:p w14:paraId="5F17CF36" w14:textId="77777777" w:rsidR="00D45E30" w:rsidRDefault="00E84DC6">
      <w:pPr>
        <w:spacing w:after="0" w:line="259" w:lineRule="auto"/>
        <w:ind w:left="852" w:firstLine="0"/>
      </w:pPr>
      <w:r>
        <w:t xml:space="preserve"> </w:t>
      </w:r>
    </w:p>
    <w:p w14:paraId="2F753C23" w14:textId="77777777" w:rsidR="00D45E30" w:rsidRDefault="00E84DC6">
      <w:pPr>
        <w:ind w:left="847"/>
      </w:pPr>
      <w:r>
        <w:t xml:space="preserve">Acas has an investigation plan/checklist template that employers can use at </w:t>
      </w:r>
      <w:hyperlink r:id="rId15">
        <w:r>
          <w:rPr>
            <w:color w:val="0000FF"/>
            <w:u w:val="single" w:color="0000FF"/>
          </w:rPr>
          <w:t>www.acas.org.uk/templates</w:t>
        </w:r>
      </w:hyperlink>
      <w:hyperlink r:id="rId16">
        <w:r>
          <w:t xml:space="preserve"> </w:t>
        </w:r>
      </w:hyperlink>
      <w:r>
        <w:t xml:space="preserve"> </w:t>
      </w:r>
    </w:p>
    <w:p w14:paraId="3F90C54F" w14:textId="77777777" w:rsidR="00D45E30" w:rsidRDefault="00E84DC6">
      <w:pPr>
        <w:spacing w:after="21" w:line="259" w:lineRule="auto"/>
        <w:ind w:left="852" w:firstLine="0"/>
      </w:pPr>
      <w:r>
        <w:t xml:space="preserve"> </w:t>
      </w:r>
    </w:p>
    <w:p w14:paraId="2FEE4330" w14:textId="77777777" w:rsidR="00D45E30" w:rsidRDefault="00E84DC6" w:rsidP="004E2424">
      <w:pPr>
        <w:pStyle w:val="Heading2"/>
      </w:pPr>
      <w:bookmarkStart w:id="15" w:name="_Toc49913"/>
      <w:r>
        <w:t>Check policies and procedures</w:t>
      </w:r>
      <w:r>
        <w:rPr>
          <w:b/>
        </w:rPr>
        <w:t xml:space="preserve"> </w:t>
      </w:r>
      <w:bookmarkEnd w:id="15"/>
    </w:p>
    <w:p w14:paraId="629459F5" w14:textId="77777777" w:rsidR="00D45E30" w:rsidRDefault="00E84DC6">
      <w:pPr>
        <w:spacing w:after="293"/>
        <w:ind w:left="847"/>
      </w:pPr>
      <w:r>
        <w:t xml:space="preserve">An investigator should collect copies of any policies and procedures that may be relevant to the matter. Even if an investigator is already aware of the policies, they should re-read them to refresh their knowledge and ensure that correct procedures are followed wherever required. </w:t>
      </w:r>
    </w:p>
    <w:p w14:paraId="704BFDD1" w14:textId="747DA080" w:rsidR="00D45E30" w:rsidRPr="00765F49" w:rsidRDefault="00D45E30" w:rsidP="00C04802"/>
    <w:p w14:paraId="2E5537C2" w14:textId="1940732C" w:rsidR="00D45E30" w:rsidRDefault="005D74BC">
      <w:pPr>
        <w:pBdr>
          <w:top w:val="single" w:sz="4" w:space="0" w:color="000000"/>
          <w:left w:val="single" w:sz="4" w:space="0" w:color="000000"/>
          <w:bottom w:val="single" w:sz="4" w:space="0" w:color="000000"/>
          <w:right w:val="single" w:sz="4" w:space="0" w:color="000000"/>
        </w:pBdr>
        <w:spacing w:after="112"/>
        <w:ind w:left="847"/>
      </w:pPr>
      <w:r w:rsidRPr="005D74BC">
        <w:rPr>
          <w:color w:val="00838D"/>
        </w:rPr>
        <w:t xml:space="preserve">For </w:t>
      </w:r>
      <w:proofErr w:type="gramStart"/>
      <w:r w:rsidRPr="005D74BC">
        <w:rPr>
          <w:color w:val="00838D"/>
        </w:rPr>
        <w:t>example</w:t>
      </w:r>
      <w:proofErr w:type="gramEnd"/>
      <w:r>
        <w:br/>
      </w:r>
      <w:r w:rsidR="00E84DC6">
        <w:t xml:space="preserve">Kareem is asked to conduct an investigation into a grievance that contains allegations of race discrimination. He re-reads the organisation’s grievance and disciplinary procedure to refresh his knowledge and to ensure that he conducts the investigation as required.  </w:t>
      </w:r>
    </w:p>
    <w:p w14:paraId="1648D8A2" w14:textId="77777777" w:rsidR="00D45E30" w:rsidRDefault="00E84DC6">
      <w:pPr>
        <w:pBdr>
          <w:top w:val="single" w:sz="4" w:space="0" w:color="000000"/>
          <w:left w:val="single" w:sz="4" w:space="0" w:color="000000"/>
          <w:bottom w:val="single" w:sz="4" w:space="0" w:color="000000"/>
          <w:right w:val="single" w:sz="4" w:space="0" w:color="000000"/>
        </w:pBdr>
        <w:spacing w:after="184"/>
        <w:ind w:left="847"/>
      </w:pPr>
      <w:r>
        <w:t xml:space="preserve">He also collects the organisation’s equality procedure because it may be important when considering if there is a case to answer regarding the allegations of race discrimination. </w:t>
      </w:r>
    </w:p>
    <w:p w14:paraId="03AB7973" w14:textId="77777777" w:rsidR="00D45E30" w:rsidRDefault="00E84DC6" w:rsidP="004E2424">
      <w:pPr>
        <w:pStyle w:val="Heading2"/>
      </w:pPr>
      <w:bookmarkStart w:id="16" w:name="_Toc49914"/>
      <w:r>
        <w:t xml:space="preserve">Identify possible sources of evidence  </w:t>
      </w:r>
      <w:bookmarkEnd w:id="16"/>
    </w:p>
    <w:p w14:paraId="645EE5E6" w14:textId="77777777" w:rsidR="00D45E30" w:rsidRDefault="00E84DC6">
      <w:pPr>
        <w:ind w:left="847"/>
      </w:pPr>
      <w:r>
        <w:t xml:space="preserve">There is no exhaustive list that an investigator can rely on to know what sources of evidence they should collect. Each investigation will be different and the facts and information that need to be collected will also differ. When initially identifying what may be relevant an investigator should consider:  </w:t>
      </w:r>
    </w:p>
    <w:p w14:paraId="27A6A071" w14:textId="77777777" w:rsidR="00D45E30" w:rsidRDefault="00E84DC6">
      <w:pPr>
        <w:spacing w:after="0" w:line="259" w:lineRule="auto"/>
        <w:ind w:left="852" w:firstLine="0"/>
      </w:pPr>
      <w:r>
        <w:t xml:space="preserve"> </w:t>
      </w:r>
    </w:p>
    <w:p w14:paraId="3E65DA81" w14:textId="77777777" w:rsidR="00D45E30" w:rsidRDefault="00E84DC6">
      <w:pPr>
        <w:numPr>
          <w:ilvl w:val="0"/>
          <w:numId w:val="15"/>
        </w:numPr>
        <w:ind w:hanging="360"/>
      </w:pPr>
      <w:r>
        <w:t xml:space="preserve">the terms of reference and what they need to establish </w:t>
      </w:r>
    </w:p>
    <w:p w14:paraId="647C5D54" w14:textId="77777777" w:rsidR="00D45E30" w:rsidRDefault="00E84DC6">
      <w:pPr>
        <w:numPr>
          <w:ilvl w:val="0"/>
          <w:numId w:val="15"/>
        </w:numPr>
        <w:ind w:hanging="360"/>
      </w:pPr>
      <w:r>
        <w:t xml:space="preserve">what sources of evidence may be available to establish the facts of the matter </w:t>
      </w:r>
    </w:p>
    <w:p w14:paraId="121550E3" w14:textId="77777777" w:rsidR="00D45E30" w:rsidRDefault="00E84DC6">
      <w:pPr>
        <w:numPr>
          <w:ilvl w:val="0"/>
          <w:numId w:val="15"/>
        </w:numPr>
        <w:ind w:hanging="360"/>
      </w:pPr>
      <w:r>
        <w:t xml:space="preserve">how the evidence could be collected  </w:t>
      </w:r>
    </w:p>
    <w:p w14:paraId="56CCC11F" w14:textId="77777777" w:rsidR="00D45E30" w:rsidRDefault="00E84DC6">
      <w:pPr>
        <w:numPr>
          <w:ilvl w:val="0"/>
          <w:numId w:val="15"/>
        </w:numPr>
        <w:ind w:hanging="360"/>
      </w:pPr>
      <w:r>
        <w:t xml:space="preserve">whether there are any time constraints for collecting the evidence, such as a witness going away on annual leave or CCTV records that are usually deleted after X days </w:t>
      </w:r>
    </w:p>
    <w:p w14:paraId="0819A5FF" w14:textId="77777777" w:rsidR="00D45E30" w:rsidRDefault="00E84DC6">
      <w:pPr>
        <w:spacing w:after="0" w:line="259" w:lineRule="auto"/>
        <w:ind w:left="852" w:firstLine="0"/>
      </w:pPr>
      <w:r>
        <w:t xml:space="preserve"> </w:t>
      </w:r>
    </w:p>
    <w:p w14:paraId="5B01D20B" w14:textId="77777777" w:rsidR="00D45E30" w:rsidRDefault="00E84DC6">
      <w:pPr>
        <w:ind w:left="847"/>
      </w:pPr>
      <w:r>
        <w:t xml:space="preserve">As the investigation progresses, other possible sources of evidence may come to light or become relevant. </w:t>
      </w:r>
    </w:p>
    <w:p w14:paraId="6FE3E8DA" w14:textId="77777777" w:rsidR="00D45E30" w:rsidRDefault="00E84DC6">
      <w:pPr>
        <w:spacing w:after="0" w:line="259" w:lineRule="auto"/>
        <w:ind w:left="852" w:firstLine="0"/>
      </w:pPr>
      <w:r>
        <w:lastRenderedPageBreak/>
        <w:t xml:space="preserve"> </w:t>
      </w:r>
    </w:p>
    <w:p w14:paraId="1568F2E0" w14:textId="61E8D9EF" w:rsidR="001A0795" w:rsidRDefault="00E84DC6">
      <w:pPr>
        <w:spacing w:after="261"/>
        <w:ind w:left="847"/>
      </w:pPr>
      <w:r>
        <w:t xml:space="preserve">However, an investigator should remember that they only have to conduct a reasonable investigation. They do not have to investigate every detail of the matter, only what is reasonably likely to be important and relevant. </w:t>
      </w:r>
    </w:p>
    <w:p w14:paraId="1EF6174E" w14:textId="6733AA9B" w:rsidR="00D45E30" w:rsidRDefault="001A0795" w:rsidP="001A0795">
      <w:pPr>
        <w:spacing w:after="0" w:line="240" w:lineRule="auto"/>
        <w:ind w:left="0" w:firstLine="0"/>
      </w:pPr>
      <w:r>
        <w:br w:type="page"/>
      </w:r>
    </w:p>
    <w:p w14:paraId="039EB7BA" w14:textId="2EF63ABC" w:rsidR="005D74BC" w:rsidRDefault="005D74BC">
      <w:pPr>
        <w:pBdr>
          <w:top w:val="single" w:sz="4" w:space="0" w:color="000000"/>
          <w:left w:val="single" w:sz="4" w:space="0" w:color="000000"/>
          <w:bottom w:val="single" w:sz="4" w:space="0" w:color="000000"/>
          <w:right w:val="single" w:sz="4" w:space="0" w:color="000000"/>
        </w:pBdr>
        <w:spacing w:after="109"/>
        <w:ind w:left="847"/>
        <w:rPr>
          <w:color w:val="00838D"/>
        </w:rPr>
      </w:pPr>
      <w:r>
        <w:rPr>
          <w:color w:val="00838D"/>
        </w:rPr>
        <w:lastRenderedPageBreak/>
        <w:t>For example</w:t>
      </w:r>
    </w:p>
    <w:p w14:paraId="341B10BA" w14:textId="588F117C" w:rsidR="00D45E30" w:rsidRDefault="00E84DC6">
      <w:pPr>
        <w:pBdr>
          <w:top w:val="single" w:sz="4" w:space="0" w:color="000000"/>
          <w:left w:val="single" w:sz="4" w:space="0" w:color="000000"/>
          <w:bottom w:val="single" w:sz="4" w:space="0" w:color="000000"/>
          <w:right w:val="single" w:sz="4" w:space="0" w:color="000000"/>
        </w:pBdr>
        <w:spacing w:after="109"/>
        <w:ind w:left="847"/>
      </w:pPr>
      <w:r>
        <w:t xml:space="preserve">Mia is asked to investigate a matter. The terms of reference state the investigator is to look into whether fraudulent expenses claims have been made. It is clear that the forms where the alleged fraudulent expenses were made and the related receipts will need to be collected as evidence. </w:t>
      </w:r>
    </w:p>
    <w:p w14:paraId="0D5D7B54" w14:textId="77777777" w:rsidR="00D45E30" w:rsidRDefault="00E84DC6">
      <w:pPr>
        <w:pBdr>
          <w:top w:val="single" w:sz="4" w:space="0" w:color="000000"/>
          <w:left w:val="single" w:sz="4" w:space="0" w:color="000000"/>
          <w:bottom w:val="single" w:sz="4" w:space="0" w:color="000000"/>
          <w:right w:val="single" w:sz="4" w:space="0" w:color="000000"/>
        </w:pBdr>
        <w:spacing w:after="184"/>
        <w:ind w:left="847"/>
      </w:pPr>
      <w:r>
        <w:t xml:space="preserve">Mia knows she could collect the employee’s telephone records and computer browsing history. However, she decides these are not needed to establish the facts of this matter. </w:t>
      </w:r>
    </w:p>
    <w:p w14:paraId="5650EB21" w14:textId="77777777" w:rsidR="00D45E30" w:rsidRDefault="00E84DC6" w:rsidP="004E2424">
      <w:pPr>
        <w:pStyle w:val="Heading2"/>
      </w:pPr>
      <w:bookmarkStart w:id="17" w:name="_Toc49915"/>
      <w:r>
        <w:t>Identify possible parties relevant to the investigation</w:t>
      </w:r>
      <w:r>
        <w:rPr>
          <w:color w:val="000000"/>
        </w:rPr>
        <w:t xml:space="preserve"> </w:t>
      </w:r>
      <w:bookmarkEnd w:id="17"/>
    </w:p>
    <w:p w14:paraId="795931DE" w14:textId="77777777" w:rsidR="00D45E30" w:rsidRDefault="00E84DC6">
      <w:pPr>
        <w:ind w:left="847"/>
      </w:pPr>
      <w:r>
        <w:t xml:space="preserve">When individuals might be able to provide information relevant to the investigation, an investigator may interview them and/or ask them to provide a witness statement.   </w:t>
      </w:r>
    </w:p>
    <w:p w14:paraId="6DDB0C87" w14:textId="77777777" w:rsidR="00D45E30" w:rsidRDefault="00E84DC6">
      <w:pPr>
        <w:spacing w:after="0" w:line="259" w:lineRule="auto"/>
        <w:ind w:left="852" w:firstLine="0"/>
      </w:pPr>
      <w:r>
        <w:t xml:space="preserve"> </w:t>
      </w:r>
    </w:p>
    <w:p w14:paraId="077C930E" w14:textId="40E012F6" w:rsidR="00D45E30" w:rsidRDefault="00E84DC6">
      <w:pPr>
        <w:spacing w:after="263"/>
        <w:ind w:left="847"/>
      </w:pPr>
      <w:r>
        <w:t xml:space="preserve">Where a large number of people witnessed the same incident, it will usually not be necessary to interview everybody. An investigator should interview some of the witnesses. If their accounts are consistent then an investigator may not need to interview other witnesses unless there are good reasons to believe they might have further information on the matter. </w:t>
      </w:r>
    </w:p>
    <w:p w14:paraId="25ED8656" w14:textId="5B292783" w:rsidR="00D45E30" w:rsidRDefault="005D74BC">
      <w:pPr>
        <w:pBdr>
          <w:top w:val="single" w:sz="4" w:space="0" w:color="000000"/>
          <w:left w:val="single" w:sz="4" w:space="0" w:color="000000"/>
          <w:right w:val="single" w:sz="4" w:space="0" w:color="000000"/>
        </w:pBdr>
        <w:spacing w:after="110"/>
        <w:ind w:left="847"/>
      </w:pPr>
      <w:r>
        <w:rPr>
          <w:color w:val="00838D"/>
        </w:rPr>
        <w:t xml:space="preserve">For </w:t>
      </w:r>
      <w:proofErr w:type="gramStart"/>
      <w:r>
        <w:rPr>
          <w:color w:val="00838D"/>
        </w:rPr>
        <w:t>example</w:t>
      </w:r>
      <w:proofErr w:type="gramEnd"/>
      <w:r>
        <w:rPr>
          <w:color w:val="00838D"/>
        </w:rPr>
        <w:br/>
      </w:r>
      <w:r w:rsidR="00E84DC6">
        <w:t xml:space="preserve">Satnam is investigating a dispute between two employees that happened during lunch in the staff canteen. Around 20 people were in the canteen at the time but Satnam decides that initially she will only interview the two people involved in the dispute and four witnesses to see if a consistent version of events is found.  </w:t>
      </w:r>
    </w:p>
    <w:p w14:paraId="2447465E" w14:textId="77777777" w:rsidR="00D45E30" w:rsidRDefault="00E84DC6">
      <w:pPr>
        <w:pBdr>
          <w:left w:val="single" w:sz="4" w:space="0" w:color="000000"/>
          <w:bottom w:val="single" w:sz="4" w:space="0" w:color="000000"/>
          <w:right w:val="single" w:sz="4" w:space="0" w:color="000000"/>
        </w:pBdr>
        <w:spacing w:after="193" w:line="240" w:lineRule="auto"/>
        <w:ind w:left="847"/>
      </w:pPr>
      <w:r>
        <w:t xml:space="preserve">While the two employees involved in the dispute have a differing version of events, all four of the witnesses give a very similar account. Satnam decides that she does not need to interview any of the other employees who were also present. </w:t>
      </w:r>
    </w:p>
    <w:p w14:paraId="5D6355AB" w14:textId="77777777" w:rsidR="00D45E30" w:rsidRDefault="00E84DC6" w:rsidP="004E2424">
      <w:pPr>
        <w:pStyle w:val="Heading2"/>
      </w:pPr>
      <w:bookmarkStart w:id="18" w:name="_Toc49916"/>
      <w:r>
        <w:t>Decide in what order evidence should be collected</w:t>
      </w:r>
      <w:r>
        <w:rPr>
          <w:color w:val="000000"/>
        </w:rPr>
        <w:t xml:space="preserve"> </w:t>
      </w:r>
      <w:bookmarkEnd w:id="18"/>
    </w:p>
    <w:p w14:paraId="46DA72F0" w14:textId="77777777" w:rsidR="00D45E30" w:rsidRDefault="00E84DC6">
      <w:pPr>
        <w:ind w:left="847"/>
      </w:pPr>
      <w:r>
        <w:t xml:space="preserve">The order in which evidence should be collected will change depending on the matter being investigated.  </w:t>
      </w:r>
    </w:p>
    <w:p w14:paraId="457837A8" w14:textId="77777777" w:rsidR="00D45E30" w:rsidRDefault="00E84DC6">
      <w:pPr>
        <w:spacing w:after="0" w:line="259" w:lineRule="auto"/>
        <w:ind w:left="852" w:firstLine="0"/>
      </w:pPr>
      <w:r>
        <w:t xml:space="preserve"> </w:t>
      </w:r>
    </w:p>
    <w:p w14:paraId="2FFBF309" w14:textId="77777777" w:rsidR="00D45E30" w:rsidRDefault="00E84DC6">
      <w:pPr>
        <w:ind w:left="847"/>
      </w:pPr>
      <w:r>
        <w:t xml:space="preserve">Where the matter is relatively straight forward, an investigator should hold some or all of the investigation meetings at an early stage of the investigation. In particular, if a person made a complaint or raised a grievance, an investigator should interview them first to ensure that they fully understand the matter.  </w:t>
      </w:r>
    </w:p>
    <w:p w14:paraId="6FA7734A" w14:textId="77777777" w:rsidR="00D45E30" w:rsidRDefault="00E84DC6">
      <w:pPr>
        <w:spacing w:after="0" w:line="259" w:lineRule="auto"/>
        <w:ind w:left="852" w:firstLine="0"/>
      </w:pPr>
      <w:r>
        <w:t xml:space="preserve"> </w:t>
      </w:r>
    </w:p>
    <w:p w14:paraId="05FEC19E" w14:textId="77777777" w:rsidR="00D45E30" w:rsidRDefault="00E84DC6">
      <w:pPr>
        <w:ind w:left="847"/>
      </w:pPr>
      <w:r>
        <w:t xml:space="preserve">In a potential disciplinary matter, an investigator should also consider interviewing the employee or employees under investigation at an early stage. Doing this can help to establish what facts are disputed and allow an investigator to focus the rest of the investigation on these areas. Also, </w:t>
      </w:r>
      <w:r>
        <w:lastRenderedPageBreak/>
        <w:t xml:space="preserve">if they admit the allegations against them are correct it might remove the need to investigate the matter as fully as planned. However, their explanation of why the incident occurred may still need to be investigated. </w:t>
      </w:r>
    </w:p>
    <w:p w14:paraId="195674E3" w14:textId="77777777" w:rsidR="00D45E30" w:rsidRDefault="00E84DC6">
      <w:pPr>
        <w:spacing w:after="0" w:line="259" w:lineRule="auto"/>
        <w:ind w:left="852" w:firstLine="0"/>
      </w:pPr>
      <w:r>
        <w:t xml:space="preserve"> </w:t>
      </w:r>
    </w:p>
    <w:p w14:paraId="24CEDB91" w14:textId="77777777" w:rsidR="00D45E30" w:rsidRDefault="00E84DC6">
      <w:pPr>
        <w:spacing w:after="263"/>
        <w:ind w:left="847"/>
      </w:pPr>
      <w:r>
        <w:t xml:space="preserve">Where there is considerable physical or written evidence, or the matter is very complex, an investigator should consider whether or not to collect other evidence before interviewing the employee or employees under investigation. Doing so may help them to fully understand the matter and help them to ask the appropriate questions at the investigation meeting.  </w:t>
      </w:r>
    </w:p>
    <w:p w14:paraId="55C82152" w14:textId="1C256D0C" w:rsidR="005D74BC" w:rsidRPr="005D74BC" w:rsidRDefault="005D74BC">
      <w:pPr>
        <w:pBdr>
          <w:top w:val="single" w:sz="4" w:space="0" w:color="000000"/>
          <w:left w:val="single" w:sz="4" w:space="0" w:color="000000"/>
          <w:bottom w:val="single" w:sz="4" w:space="0" w:color="000000"/>
          <w:right w:val="single" w:sz="4" w:space="0" w:color="000000"/>
        </w:pBdr>
        <w:spacing w:after="112"/>
        <w:ind w:left="847"/>
        <w:rPr>
          <w:color w:val="00838D"/>
        </w:rPr>
      </w:pPr>
      <w:r w:rsidRPr="005D74BC">
        <w:rPr>
          <w:color w:val="00838D"/>
        </w:rPr>
        <w:t>For example</w:t>
      </w:r>
    </w:p>
    <w:p w14:paraId="1B0F18A5" w14:textId="54DDA322" w:rsidR="00D45E30" w:rsidRDefault="00E84DC6">
      <w:pPr>
        <w:pBdr>
          <w:top w:val="single" w:sz="4" w:space="0" w:color="000000"/>
          <w:left w:val="single" w:sz="4" w:space="0" w:color="000000"/>
          <w:bottom w:val="single" w:sz="4" w:space="0" w:color="000000"/>
          <w:right w:val="single" w:sz="4" w:space="0" w:color="000000"/>
        </w:pBdr>
        <w:spacing w:after="112"/>
        <w:ind w:left="847"/>
      </w:pPr>
      <w:r>
        <w:t xml:space="preserve">Felix is asked to investigate an allegation into a customer service employee intentionally ‘cutting off’ callers. As he is unsure of what evidence there </w:t>
      </w:r>
      <w:proofErr w:type="gramStart"/>
      <w:r>
        <w:t>may be</w:t>
      </w:r>
      <w:proofErr w:type="gramEnd"/>
      <w:r>
        <w:t xml:space="preserve"> he decides that before talking to the person under investigation he should gather the phone records that the organisation has and hold an investigation meeting with an IT expert who can advise him about what the data reveals. </w:t>
      </w:r>
    </w:p>
    <w:p w14:paraId="2D313E4B" w14:textId="77777777" w:rsidR="00D45E30" w:rsidRDefault="00E84DC6">
      <w:pPr>
        <w:pBdr>
          <w:top w:val="single" w:sz="4" w:space="0" w:color="000000"/>
          <w:left w:val="single" w:sz="4" w:space="0" w:color="000000"/>
          <w:bottom w:val="single" w:sz="4" w:space="0" w:color="000000"/>
          <w:right w:val="single" w:sz="4" w:space="0" w:color="000000"/>
        </w:pBdr>
        <w:spacing w:after="13"/>
        <w:ind w:left="847"/>
      </w:pPr>
      <w:r>
        <w:t xml:space="preserve">Doing this helps Felix to understand the allegation and what the data that has been collected reveals. He is therefore able to ask the employee under investigation questions that enable him to establish the full facts of the matter. </w:t>
      </w:r>
    </w:p>
    <w:p w14:paraId="518834D6" w14:textId="77777777" w:rsidR="005E518B" w:rsidRDefault="005E518B" w:rsidP="0088576D">
      <w:bookmarkStart w:id="19" w:name="_Toc49917"/>
    </w:p>
    <w:p w14:paraId="552FA09B" w14:textId="4E3E9287" w:rsidR="00D45E30" w:rsidRDefault="00E84DC6" w:rsidP="004E2424">
      <w:pPr>
        <w:pStyle w:val="Heading2"/>
      </w:pPr>
      <w:r>
        <w:t xml:space="preserve">Consider the health and well-being of staff involved </w:t>
      </w:r>
      <w:bookmarkEnd w:id="19"/>
    </w:p>
    <w:p w14:paraId="1F314097" w14:textId="77777777" w:rsidR="00D45E30" w:rsidRDefault="00E84DC6">
      <w:pPr>
        <w:spacing w:after="282"/>
        <w:ind w:left="847"/>
      </w:pPr>
      <w:r>
        <w:t xml:space="preserve">An investigation can be stressful for everyone involved. Sometimes it can lead to significant distress, and negatively impact the mental health of an employee.  </w:t>
      </w:r>
    </w:p>
    <w:p w14:paraId="591CE091" w14:textId="0943F8C1" w:rsidR="00995167" w:rsidRDefault="00E84DC6" w:rsidP="004C1E3D">
      <w:pPr>
        <w:spacing w:after="282"/>
        <w:ind w:left="847"/>
      </w:pPr>
      <w:r>
        <w:t>Where concerns about the mental health of an employee are raised, an investigator should treat the issue seriously and consider whether the process can be adjusted in some way. For example, by allowing the employee to be</w:t>
      </w:r>
      <w:r w:rsidR="00995167">
        <w:t xml:space="preserve"> accompanied at any investigation meetings </w:t>
      </w:r>
      <w:r>
        <w:t xml:space="preserve">by a support worker, personal friend or family member who is aware of their mental health issues. </w:t>
      </w:r>
      <w:hyperlink w:anchor="_Can_an_interviewee" w:history="1">
        <w:r w:rsidR="00C04802">
          <w:rPr>
            <w:rStyle w:val="Hyperlink"/>
          </w:rPr>
          <w:t>See the section ‘C</w:t>
        </w:r>
        <w:r w:rsidR="00995167" w:rsidRPr="00995167">
          <w:rPr>
            <w:rStyle w:val="Hyperlink"/>
          </w:rPr>
          <w:t>an an interviewee be accompanied?</w:t>
        </w:r>
      </w:hyperlink>
      <w:r w:rsidR="00C04802">
        <w:t>’</w:t>
      </w:r>
    </w:p>
    <w:p w14:paraId="4EF9368F" w14:textId="77777777" w:rsidR="00D45E30" w:rsidRDefault="00E84DC6" w:rsidP="004C1E3D">
      <w:pPr>
        <w:spacing w:after="282"/>
      </w:pPr>
      <w:r>
        <w:t xml:space="preserve">Sometimes it might be appropriate to seek (with the agreement and involvement of the employee) professional medical help or guidance as to how the investigation can proceed fairly in recognition of the impact the process may have on the employee's mental health.  </w:t>
      </w:r>
    </w:p>
    <w:p w14:paraId="49AEF200" w14:textId="77777777" w:rsidR="00D45E30" w:rsidRDefault="00E84DC6">
      <w:pPr>
        <w:spacing w:after="408"/>
        <w:ind w:left="847"/>
      </w:pPr>
      <w:r>
        <w:t xml:space="preserve">To ensure the employee is able to receive help, an investigator should highlight where they can seek further support. This might include: </w:t>
      </w:r>
    </w:p>
    <w:p w14:paraId="5786D2F9" w14:textId="77777777" w:rsidR="00D45E30" w:rsidRDefault="00E84DC6">
      <w:pPr>
        <w:numPr>
          <w:ilvl w:val="0"/>
          <w:numId w:val="16"/>
        </w:numPr>
        <w:ind w:hanging="360"/>
      </w:pPr>
      <w:r>
        <w:t>The organisation's employee assistance programme</w:t>
      </w:r>
    </w:p>
    <w:p w14:paraId="6A5886A7" w14:textId="77777777" w:rsidR="00D45E30" w:rsidRDefault="00E84DC6">
      <w:pPr>
        <w:numPr>
          <w:ilvl w:val="0"/>
          <w:numId w:val="16"/>
        </w:numPr>
        <w:ind w:hanging="360"/>
      </w:pPr>
      <w:r>
        <w:t>Mental health first aiders or champions</w:t>
      </w:r>
    </w:p>
    <w:p w14:paraId="61329998" w14:textId="77777777" w:rsidR="00D45E30" w:rsidRDefault="00E84DC6">
      <w:pPr>
        <w:numPr>
          <w:ilvl w:val="0"/>
          <w:numId w:val="16"/>
        </w:numPr>
        <w:ind w:hanging="360"/>
      </w:pPr>
      <w:r>
        <w:t>Local GP or doctor</w:t>
      </w:r>
    </w:p>
    <w:p w14:paraId="6D3B4FC1" w14:textId="77777777" w:rsidR="00D45E30" w:rsidRDefault="00E84DC6">
      <w:pPr>
        <w:numPr>
          <w:ilvl w:val="0"/>
          <w:numId w:val="16"/>
        </w:numPr>
        <w:spacing w:after="262"/>
        <w:ind w:hanging="360"/>
      </w:pPr>
      <w:r>
        <w:lastRenderedPageBreak/>
        <w:t>A mental health charity</w:t>
      </w:r>
    </w:p>
    <w:p w14:paraId="03B6D84A" w14:textId="77777777" w:rsidR="005E518B" w:rsidRDefault="005E518B">
      <w:pPr>
        <w:spacing w:after="498"/>
        <w:ind w:left="847"/>
      </w:pPr>
    </w:p>
    <w:p w14:paraId="176FA2C4" w14:textId="715FCFE1" w:rsidR="00D45E30" w:rsidRDefault="00E84DC6">
      <w:pPr>
        <w:spacing w:after="498"/>
        <w:ind w:left="847"/>
      </w:pPr>
      <w:r>
        <w:t xml:space="preserve">An investigator should also liaise with the employee’s line manager to ensure there are regular catch-ups to check on how the employee is doing and provide further support where necessary. </w:t>
      </w:r>
    </w:p>
    <w:p w14:paraId="30C3F23A" w14:textId="77777777" w:rsidR="00D45E30" w:rsidRDefault="00E84DC6" w:rsidP="004E2424">
      <w:pPr>
        <w:pStyle w:val="Heading2"/>
      </w:pPr>
      <w:bookmarkStart w:id="20" w:name="_Toc49918"/>
      <w:r>
        <w:t>Arrange where meetings will take place</w:t>
      </w:r>
      <w:r>
        <w:rPr>
          <w:color w:val="FF0000"/>
        </w:rPr>
        <w:t xml:space="preserve"> </w:t>
      </w:r>
      <w:bookmarkEnd w:id="20"/>
    </w:p>
    <w:p w14:paraId="083EB211" w14:textId="024F536C" w:rsidR="005E518B" w:rsidRPr="00C04802" w:rsidRDefault="00E84DC6" w:rsidP="00C04802">
      <w:pPr>
        <w:spacing w:after="263"/>
        <w:ind w:left="847"/>
        <w:rPr>
          <w:color w:val="FF0000"/>
        </w:rPr>
      </w:pPr>
      <w:r>
        <w:t>An investigation meeting should take place in a private room, where interruptions are unlikely to occur. Usually, meetings should be at the employee’s normal place of work and during working hours. However, where a greater degree of confidentiality is required it may be better to hold the meeting outside of normal working hours or away from the organisation.</w:t>
      </w:r>
      <w:r>
        <w:rPr>
          <w:color w:val="FF0000"/>
        </w:rPr>
        <w:t xml:space="preserve"> </w:t>
      </w:r>
    </w:p>
    <w:p w14:paraId="070EA540" w14:textId="62D51589" w:rsidR="00327744" w:rsidRDefault="00327744" w:rsidP="00C04802">
      <w:pPr>
        <w:rPr>
          <w:b/>
          <w:bCs/>
        </w:rPr>
      </w:pPr>
      <w:r>
        <w:rPr>
          <w:b/>
          <w:bCs/>
          <w:noProof/>
        </w:rPr>
        <mc:AlternateContent>
          <mc:Choice Requires="wps">
            <w:drawing>
              <wp:anchor distT="0" distB="0" distL="114300" distR="114300" simplePos="0" relativeHeight="251663360" behindDoc="0" locked="0" layoutInCell="1" allowOverlap="1" wp14:anchorId="37EA4302" wp14:editId="6D25641A">
                <wp:simplePos x="0" y="0"/>
                <wp:positionH relativeFrom="column">
                  <wp:posOffset>527957</wp:posOffset>
                </wp:positionH>
                <wp:positionV relativeFrom="paragraph">
                  <wp:posOffset>62501</wp:posOffset>
                </wp:positionV>
                <wp:extent cx="5917474" cy="2024743"/>
                <wp:effectExtent l="0" t="0" r="13970" b="7620"/>
                <wp:wrapNone/>
                <wp:docPr id="5" name="Text Box 5"/>
                <wp:cNvGraphicFramePr/>
                <a:graphic xmlns:a="http://schemas.openxmlformats.org/drawingml/2006/main">
                  <a:graphicData uri="http://schemas.microsoft.com/office/word/2010/wordprocessingShape">
                    <wps:wsp>
                      <wps:cNvSpPr txBox="1"/>
                      <wps:spPr>
                        <a:xfrm>
                          <a:off x="0" y="0"/>
                          <a:ext cx="5917474" cy="2024743"/>
                        </a:xfrm>
                        <a:prstGeom prst="rect">
                          <a:avLst/>
                        </a:prstGeom>
                        <a:solidFill>
                          <a:schemeClr val="lt1"/>
                        </a:solidFill>
                        <a:ln w="12700">
                          <a:solidFill>
                            <a:prstClr val="black"/>
                          </a:solidFill>
                        </a:ln>
                      </wps:spPr>
                      <wps:txbx>
                        <w:txbxContent>
                          <w:p w14:paraId="184EFE4A" w14:textId="77777777" w:rsidR="005D74BC" w:rsidRPr="005D74BC" w:rsidRDefault="005D74BC" w:rsidP="00A87C12">
                            <w:pPr>
                              <w:ind w:left="0"/>
                              <w:rPr>
                                <w:color w:val="00838D"/>
                              </w:rPr>
                            </w:pPr>
                            <w:r w:rsidRPr="005D74BC">
                              <w:rPr>
                                <w:color w:val="00838D"/>
                              </w:rPr>
                              <w:t>For example</w:t>
                            </w:r>
                          </w:p>
                          <w:p w14:paraId="2BE99B95" w14:textId="356C56E9" w:rsidR="00A87C12" w:rsidRDefault="00A87C12" w:rsidP="00A87C12">
                            <w:pPr>
                              <w:ind w:left="0"/>
                            </w:pPr>
                            <w:r>
                              <w:t xml:space="preserve">Abdul manages a team of 14 telesales staff who all work in the same open plan space as he does. The regular meeting spaces are all within sight of the staff and they are typically used for routine purposes staff are familiar with. </w:t>
                            </w:r>
                          </w:p>
                          <w:p w14:paraId="0B29FEA7" w14:textId="45F54358" w:rsidR="00327744" w:rsidRDefault="00A87C12" w:rsidP="00A87C12">
                            <w:pPr>
                              <w:ind w:left="0"/>
                            </w:pPr>
                            <w:r>
                              <w:t>When Abdul raises a grievance alleging race discrimination, the investigator quickly establishes that any meetings held on site would be noticed and could quickly lead to gossip. In order to handle the investigation sensitively, the investigator arranges to meet Abdul on a different floor in the office outside of the main telesales working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EA4302" id="Text Box 5" o:spid="_x0000_s1027" type="#_x0000_t202" style="position:absolute;left:0;text-align:left;margin-left:41.55pt;margin-top:4.9pt;width:465.95pt;height:159.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" fillcolor="white [3201]" strokeweight="1pt">
                <v:textbox>
                  <w:txbxContent>
                    <w:p w14:paraId="184EFE4A" w14:textId="77777777" w:rsidR="005D74BC" w:rsidRPr="005D74BC" w:rsidRDefault="005D74BC" w:rsidP="00A87C12">
                      <w:pPr>
                        <w:ind w:left="0"/>
                        <w:rPr>
                          <w:color w:val="00838D"/>
                        </w:rPr>
                      </w:pPr>
                      <w:r w:rsidRPr="005D74BC">
                        <w:rPr>
                          <w:color w:val="00838D"/>
                        </w:rPr>
                        <w:t>For example</w:t>
                      </w:r>
                    </w:p>
                    <w:p w14:paraId="2BE99B95" w14:textId="356C56E9" w:rsidR="00A87C12" w:rsidRDefault="00A87C12" w:rsidP="00A87C12">
                      <w:pPr>
                        <w:ind w:left="0"/>
                      </w:pPr>
                      <w:r>
                        <w:t xml:space="preserve">Abdul manages a team of 14 telesales staff who all work in the same open plan space as he does. The regular meeting spaces are all within sight of the staff and they are typically used for routine purposes staff are familiar with. </w:t>
                      </w:r>
                    </w:p>
                    <w:p w14:paraId="0B29FEA7" w14:textId="45F54358" w:rsidR="00327744" w:rsidRDefault="00A87C12" w:rsidP="00A87C12">
                      <w:pPr>
                        <w:ind w:left="0"/>
                      </w:pPr>
                      <w:r>
                        <w:t>When Abdul raises a grievance alleging race discrimination, the investigator quickly establishes that any meetings held on site would be noticed and could quickly lead to gossip. In order to handle the investigation sensitively, the investigator arranges to meet Abdul on a different floor in the office outside of the main telesales working hours.</w:t>
                      </w:r>
                    </w:p>
                  </w:txbxContent>
                </v:textbox>
              </v:shape>
            </w:pict>
          </mc:Fallback>
        </mc:AlternateContent>
      </w:r>
    </w:p>
    <w:p w14:paraId="23BB11D4" w14:textId="040AD7B6" w:rsidR="00327744" w:rsidRDefault="00327744" w:rsidP="00C04802">
      <w:pPr>
        <w:rPr>
          <w:b/>
          <w:bCs/>
        </w:rPr>
      </w:pPr>
    </w:p>
    <w:p w14:paraId="2F021EDC" w14:textId="77777777" w:rsidR="005D74BC" w:rsidRDefault="005D74BC" w:rsidP="00C04802">
      <w:pPr>
        <w:rPr>
          <w:b/>
          <w:bCs/>
        </w:rPr>
      </w:pPr>
    </w:p>
    <w:p w14:paraId="1C9B596C" w14:textId="41DDDD2D" w:rsidR="00C04802" w:rsidRPr="00C04802" w:rsidRDefault="00C04802" w:rsidP="00327744">
      <w:pPr>
        <w:rPr>
          <w:b/>
          <w:bCs/>
        </w:rPr>
      </w:pPr>
    </w:p>
    <w:p w14:paraId="76A86058" w14:textId="6B9DC68E" w:rsidR="00C04802" w:rsidRDefault="00C04802" w:rsidP="00C04802">
      <w:pPr>
        <w:rPr>
          <w:b/>
          <w:bCs/>
        </w:rPr>
      </w:pPr>
    </w:p>
    <w:p w14:paraId="6F9C3BCC" w14:textId="03F14D43" w:rsidR="00C04802" w:rsidRDefault="00C04802" w:rsidP="00C04802">
      <w:pPr>
        <w:rPr>
          <w:b/>
          <w:bCs/>
        </w:rPr>
      </w:pPr>
    </w:p>
    <w:p w14:paraId="09BBF413" w14:textId="4B1BFE14" w:rsidR="00C04802" w:rsidRDefault="00C04802" w:rsidP="00C04802">
      <w:pPr>
        <w:rPr>
          <w:b/>
          <w:bCs/>
        </w:rPr>
      </w:pPr>
    </w:p>
    <w:p w14:paraId="31CFAFF4" w14:textId="574FE3A3" w:rsidR="00C04802" w:rsidRDefault="00C04802" w:rsidP="00C04802">
      <w:pPr>
        <w:rPr>
          <w:b/>
          <w:bCs/>
        </w:rPr>
      </w:pPr>
    </w:p>
    <w:p w14:paraId="5417BD96" w14:textId="2DD10580" w:rsidR="00C04802" w:rsidRDefault="00C04802" w:rsidP="00C04802">
      <w:pPr>
        <w:rPr>
          <w:b/>
          <w:bCs/>
        </w:rPr>
      </w:pPr>
    </w:p>
    <w:p w14:paraId="46CCC974" w14:textId="39594BB2" w:rsidR="00C04802" w:rsidRDefault="00C04802" w:rsidP="00C04802">
      <w:pPr>
        <w:rPr>
          <w:b/>
          <w:bCs/>
        </w:rPr>
      </w:pPr>
    </w:p>
    <w:p w14:paraId="31B9BC5D" w14:textId="3D7C0750" w:rsidR="00C04802" w:rsidRDefault="00C04802" w:rsidP="00C04802">
      <w:pPr>
        <w:rPr>
          <w:b/>
          <w:bCs/>
        </w:rPr>
      </w:pPr>
    </w:p>
    <w:p w14:paraId="5A31657F" w14:textId="340FA662" w:rsidR="00C04802" w:rsidRDefault="00C04802" w:rsidP="0088576D"/>
    <w:p w14:paraId="576ED0FF" w14:textId="5154A6D8" w:rsidR="00C04802" w:rsidRDefault="00C04802" w:rsidP="0088576D"/>
    <w:p w14:paraId="37918F00" w14:textId="6627C75E" w:rsidR="00C04802" w:rsidRDefault="00C04802" w:rsidP="0088576D"/>
    <w:p w14:paraId="1F184F38" w14:textId="02A3EAAB" w:rsidR="00C04802" w:rsidRDefault="00C04802" w:rsidP="0088576D">
      <w:pPr>
        <w:rPr>
          <w:b/>
          <w:bCs/>
        </w:rPr>
      </w:pPr>
    </w:p>
    <w:p w14:paraId="656E54FF" w14:textId="54BFA14A" w:rsidR="00C04802" w:rsidRDefault="00C04802" w:rsidP="0088576D">
      <w:pPr>
        <w:rPr>
          <w:b/>
          <w:bCs/>
        </w:rPr>
      </w:pPr>
    </w:p>
    <w:p w14:paraId="569B7EE1" w14:textId="265F6644" w:rsidR="00C04802" w:rsidRDefault="00C04802" w:rsidP="0088576D">
      <w:pPr>
        <w:rPr>
          <w:b/>
          <w:bCs/>
        </w:rPr>
      </w:pPr>
    </w:p>
    <w:p w14:paraId="34E30117" w14:textId="03ADA6A7" w:rsidR="00C04802" w:rsidRDefault="00C04802" w:rsidP="0088576D">
      <w:pPr>
        <w:rPr>
          <w:b/>
          <w:bCs/>
        </w:rPr>
      </w:pPr>
    </w:p>
    <w:p w14:paraId="37DEF93C" w14:textId="000C3EDA" w:rsidR="00C04802" w:rsidRDefault="00C04802" w:rsidP="0088576D">
      <w:pPr>
        <w:rPr>
          <w:b/>
          <w:bCs/>
        </w:rPr>
      </w:pPr>
    </w:p>
    <w:p w14:paraId="70D3F2AE" w14:textId="77777777" w:rsidR="00C04802" w:rsidRPr="00C04802" w:rsidRDefault="00C04802" w:rsidP="0088576D">
      <w:pPr>
        <w:rPr>
          <w:b/>
          <w:bCs/>
        </w:rPr>
      </w:pPr>
    </w:p>
    <w:p w14:paraId="558E5216" w14:textId="77777777" w:rsidR="001A0795" w:rsidRDefault="001A0795" w:rsidP="0088576D">
      <w:bookmarkStart w:id="21" w:name="_Toc49919"/>
    </w:p>
    <w:p w14:paraId="467FCD0B" w14:textId="77777777" w:rsidR="00137B31" w:rsidRDefault="00137B31" w:rsidP="0088576D">
      <w:pPr>
        <w:rPr>
          <w:rFonts w:ascii="Century Gothic" w:eastAsia="Century Gothic" w:hAnsi="Century Gothic" w:cs="Century Gothic"/>
          <w:color w:val="00838D"/>
          <w:sz w:val="28"/>
          <w:lang w:bidi="ar-SA"/>
        </w:rPr>
      </w:pPr>
      <w:r>
        <w:br w:type="page"/>
      </w:r>
    </w:p>
    <w:p w14:paraId="5E61312A" w14:textId="31312C5E" w:rsidR="00D45E30" w:rsidRDefault="00E84DC6" w:rsidP="004E2424">
      <w:pPr>
        <w:pStyle w:val="Heading2"/>
      </w:pPr>
      <w:r>
        <w:lastRenderedPageBreak/>
        <w:t xml:space="preserve">Contact relevant parties and their managers </w:t>
      </w:r>
      <w:bookmarkEnd w:id="21"/>
    </w:p>
    <w:p w14:paraId="51A810AB" w14:textId="77777777" w:rsidR="00D45E30" w:rsidRDefault="00E84DC6" w:rsidP="00C04802">
      <w:pPr>
        <w:pStyle w:val="Heading3"/>
      </w:pPr>
      <w:r>
        <w:t xml:space="preserve">Informing an </w:t>
      </w:r>
      <w:proofErr w:type="gramStart"/>
      <w:r>
        <w:t>employee</w:t>
      </w:r>
      <w:proofErr w:type="gramEnd"/>
      <w:r>
        <w:t xml:space="preserve"> they are under investigation </w:t>
      </w:r>
    </w:p>
    <w:p w14:paraId="379445FD" w14:textId="77777777" w:rsidR="00D45E30" w:rsidRDefault="00E84DC6">
      <w:pPr>
        <w:spacing w:after="291" w:line="240" w:lineRule="auto"/>
        <w:ind w:left="837" w:right="197" w:firstLine="0"/>
        <w:jc w:val="both"/>
      </w:pPr>
      <w:r>
        <w:t xml:space="preserve">If an employee is under investigation, they should be informed in writing of the allegations against them and that an investigation will be carried out. </w:t>
      </w:r>
      <w:r>
        <w:rPr>
          <w:color w:val="FF0000"/>
        </w:rPr>
        <w:t xml:space="preserve"> </w:t>
      </w:r>
    </w:p>
    <w:p w14:paraId="4E4DDAE5" w14:textId="77777777" w:rsidR="00D45E30" w:rsidRDefault="00E84DC6">
      <w:pPr>
        <w:spacing w:after="282"/>
        <w:ind w:left="847"/>
      </w:pPr>
      <w:r>
        <w:t xml:space="preserve">They should also be advised of who they can contact if they have any questions or concerns during the investigation. This is typically the investigator, their manager, or HR. </w:t>
      </w:r>
    </w:p>
    <w:p w14:paraId="1BD350D2" w14:textId="11148AA3" w:rsidR="001A0795" w:rsidRDefault="00E84DC6" w:rsidP="0088576D">
      <w:r>
        <w:t xml:space="preserve">In most situations, an employee should be fully informed about the investigation into their actions from the outset. An investigation should only be concealed if there are very good reasons, such as, because an employee may be able to influence witnesses or tamper with evidence. </w:t>
      </w:r>
    </w:p>
    <w:p w14:paraId="5C17380D" w14:textId="77777777" w:rsidR="001A0795" w:rsidRDefault="001A0795" w:rsidP="0088576D">
      <w:r>
        <w:br w:type="page"/>
      </w:r>
    </w:p>
    <w:p w14:paraId="43FE6279" w14:textId="77777777" w:rsidR="00D45E30" w:rsidRDefault="00D45E30">
      <w:pPr>
        <w:spacing w:after="261"/>
        <w:ind w:left="847"/>
      </w:pPr>
    </w:p>
    <w:p w14:paraId="67CFE25B" w14:textId="37AE264E" w:rsidR="005D74BC" w:rsidRPr="005D74BC" w:rsidRDefault="005D74BC">
      <w:pPr>
        <w:pBdr>
          <w:top w:val="single" w:sz="4" w:space="0" w:color="000000"/>
          <w:left w:val="single" w:sz="4" w:space="0" w:color="000000"/>
          <w:bottom w:val="single" w:sz="4" w:space="0" w:color="000000"/>
          <w:right w:val="single" w:sz="4" w:space="0" w:color="000000"/>
        </w:pBdr>
        <w:spacing w:after="109"/>
        <w:ind w:left="847"/>
        <w:rPr>
          <w:color w:val="00838D"/>
        </w:rPr>
      </w:pPr>
      <w:r w:rsidRPr="005D74BC">
        <w:rPr>
          <w:color w:val="00838D"/>
        </w:rPr>
        <w:t>For example</w:t>
      </w:r>
    </w:p>
    <w:p w14:paraId="149A13FB" w14:textId="297E27F6" w:rsidR="00D45E30" w:rsidRDefault="00E84DC6">
      <w:pPr>
        <w:pBdr>
          <w:top w:val="single" w:sz="4" w:space="0" w:color="000000"/>
          <w:left w:val="single" w:sz="4" w:space="0" w:color="000000"/>
          <w:bottom w:val="single" w:sz="4" w:space="0" w:color="000000"/>
          <w:right w:val="single" w:sz="4" w:space="0" w:color="000000"/>
        </w:pBdr>
        <w:spacing w:after="109"/>
        <w:ind w:left="847"/>
      </w:pPr>
      <w:r>
        <w:t xml:space="preserve">Alison is asked to investigate an allegation relating to computer misuse. The individual under investigation works from home and Alison needs an expert to find out what exactly is on the computer. She therefore decides that she cannot inform the employee of the full reasons for the investigation until she has access to their laptop because they may be able to conceal or delete evidence.  </w:t>
      </w:r>
    </w:p>
    <w:p w14:paraId="75FD3BB4" w14:textId="77777777" w:rsidR="00D45E30" w:rsidRDefault="00E84DC6">
      <w:pPr>
        <w:pBdr>
          <w:top w:val="single" w:sz="4" w:space="0" w:color="000000"/>
          <w:left w:val="single" w:sz="4" w:space="0" w:color="000000"/>
          <w:bottom w:val="single" w:sz="4" w:space="0" w:color="000000"/>
          <w:right w:val="single" w:sz="4" w:space="0" w:color="000000"/>
        </w:pBdr>
        <w:spacing w:after="138"/>
        <w:ind w:left="847"/>
      </w:pPr>
      <w:r>
        <w:t xml:space="preserve">After collecting the laptop there is no reason not to inform the employee of the investigation. Alison therefore notifies the employee of the allegations against them before an investigation meeting takes place. </w:t>
      </w:r>
    </w:p>
    <w:p w14:paraId="0EE85916" w14:textId="77777777" w:rsidR="00D45E30" w:rsidRDefault="00E84DC6" w:rsidP="004C1E3D">
      <w:pPr>
        <w:pStyle w:val="Heading3"/>
      </w:pPr>
      <w:r>
        <w:t xml:space="preserve">Inviting relevant parties to an investigation meeting </w:t>
      </w:r>
    </w:p>
    <w:p w14:paraId="02AE5BAA" w14:textId="77777777" w:rsidR="00D45E30" w:rsidRDefault="00E84DC6">
      <w:pPr>
        <w:spacing w:after="294"/>
        <w:ind w:left="847"/>
      </w:pPr>
      <w:r>
        <w:t xml:space="preserve">An investigator should give any employee that they intend to interview advance written notice of their investigation meeting. </w:t>
      </w:r>
    </w:p>
    <w:p w14:paraId="0E7A7A62" w14:textId="68808110" w:rsidR="004B6F02" w:rsidRDefault="00E84DC6" w:rsidP="004B6F02">
      <w:r>
        <w:t>The invitation should includ</w:t>
      </w:r>
      <w:r w:rsidR="005F59DA">
        <w:t>e:</w:t>
      </w:r>
      <w:r w:rsidR="004B6F02">
        <w:br/>
      </w:r>
    </w:p>
    <w:p w14:paraId="6CD0B565" w14:textId="61DD3E32" w:rsidR="004B6F02" w:rsidRDefault="004B6F02" w:rsidP="004B6F02">
      <w:pPr>
        <w:numPr>
          <w:ilvl w:val="0"/>
          <w:numId w:val="16"/>
        </w:numPr>
        <w:ind w:hanging="360"/>
      </w:pPr>
      <w:r>
        <w:t>the date, time and place of the meeting</w:t>
      </w:r>
    </w:p>
    <w:p w14:paraId="69239780" w14:textId="011D18D9" w:rsidR="004B6F02" w:rsidRDefault="004B6F02" w:rsidP="004B6F02">
      <w:pPr>
        <w:numPr>
          <w:ilvl w:val="0"/>
          <w:numId w:val="16"/>
        </w:numPr>
        <w:ind w:hanging="360"/>
      </w:pPr>
      <w:r>
        <w:t>the name of the investigator and what their role is</w:t>
      </w:r>
    </w:p>
    <w:p w14:paraId="544EEA2A" w14:textId="0819ACE2" w:rsidR="004B6F02" w:rsidRDefault="004B6F02" w:rsidP="004B6F02">
      <w:pPr>
        <w:numPr>
          <w:ilvl w:val="0"/>
          <w:numId w:val="16"/>
        </w:numPr>
        <w:ind w:hanging="360"/>
      </w:pPr>
      <w:r>
        <w:t>the reason for the meeting</w:t>
      </w:r>
    </w:p>
    <w:p w14:paraId="5C0A045C" w14:textId="7A191186" w:rsidR="004B6F02" w:rsidRDefault="004B6F02" w:rsidP="004B6F02">
      <w:pPr>
        <w:numPr>
          <w:ilvl w:val="0"/>
          <w:numId w:val="16"/>
        </w:numPr>
        <w:ind w:hanging="360"/>
      </w:pPr>
      <w:r>
        <w:t>an explanation that the meeting is only to establish the facts of the matter and is not a disciplinary meeting</w:t>
      </w:r>
    </w:p>
    <w:p w14:paraId="2EC248C7" w14:textId="29ED0F22" w:rsidR="004B6F02" w:rsidRDefault="004B6F02" w:rsidP="004B6F02">
      <w:pPr>
        <w:numPr>
          <w:ilvl w:val="0"/>
          <w:numId w:val="16"/>
        </w:numPr>
        <w:ind w:hanging="360"/>
      </w:pPr>
      <w:r>
        <w:t>a request to keep the reason for the meeting, and any discussions that take place, confidential</w:t>
      </w:r>
    </w:p>
    <w:p w14:paraId="066A51B7" w14:textId="1E51AD03" w:rsidR="004B6F02" w:rsidRDefault="004B6F02" w:rsidP="004B6F02">
      <w:pPr>
        <w:numPr>
          <w:ilvl w:val="0"/>
          <w:numId w:val="16"/>
        </w:numPr>
        <w:ind w:hanging="360"/>
      </w:pPr>
      <w:r>
        <w:t>whether there is a right to be accompanied to the meeting</w:t>
      </w:r>
    </w:p>
    <w:p w14:paraId="3E67015D" w14:textId="10AC2C3F" w:rsidR="004B6F02" w:rsidRDefault="004B6F02" w:rsidP="004B6F02">
      <w:pPr>
        <w:numPr>
          <w:ilvl w:val="0"/>
          <w:numId w:val="16"/>
        </w:numPr>
        <w:ind w:hanging="360"/>
      </w:pPr>
      <w:r>
        <w:t>that it may be a disciplinary issue if they unreasonably refuse or fail to attend the investigation meeting.</w:t>
      </w:r>
    </w:p>
    <w:p w14:paraId="3EA932A0" w14:textId="77777777" w:rsidR="005F59DA" w:rsidRDefault="005F59DA" w:rsidP="004B6F02">
      <w:pPr>
        <w:ind w:left="0" w:firstLine="0"/>
      </w:pPr>
    </w:p>
    <w:p w14:paraId="38D605C7" w14:textId="0FE4E124" w:rsidR="00D45E30" w:rsidRDefault="00E84DC6">
      <w:pPr>
        <w:spacing w:after="282"/>
        <w:ind w:left="847"/>
      </w:pPr>
      <w:r>
        <w:t xml:space="preserve">Acas has developed a range of template letters that an investigator can use and adapt for their own needs at </w:t>
      </w:r>
      <w:hyperlink r:id="rId17">
        <w:r>
          <w:rPr>
            <w:color w:val="0000FF"/>
            <w:u w:val="single" w:color="0000FF"/>
          </w:rPr>
          <w:t>www.acas.org.uk/templates</w:t>
        </w:r>
      </w:hyperlink>
      <w:r w:rsidR="00696148">
        <w:t>.</w:t>
      </w:r>
      <w:hyperlink r:id="rId18">
        <w:r>
          <w:t xml:space="preserve"> </w:t>
        </w:r>
      </w:hyperlink>
    </w:p>
    <w:p w14:paraId="05A874F8" w14:textId="77777777" w:rsidR="00D45E30" w:rsidRDefault="00E84DC6" w:rsidP="004C1E3D">
      <w:pPr>
        <w:pStyle w:val="Heading3"/>
      </w:pPr>
      <w:r>
        <w:t xml:space="preserve">Keep line managers informed </w:t>
      </w:r>
    </w:p>
    <w:p w14:paraId="2A9C011F" w14:textId="77777777" w:rsidR="00D45E30" w:rsidRDefault="00E84DC6">
      <w:pPr>
        <w:spacing w:after="261"/>
        <w:ind w:left="847"/>
      </w:pPr>
      <w:r>
        <w:t xml:space="preserve">Throughout the investigation an investigator should also liaise with any line managers who are responsible for employees attending an investigation meeting. Keeping managers informed of arrangements is important. It will allow them to plan ahead and take steps to reduce any impact that the investigation may have on the organisation. </w:t>
      </w:r>
    </w:p>
    <w:p w14:paraId="3AED4BE6" w14:textId="314D544E" w:rsidR="005D74BC" w:rsidRDefault="005D74BC">
      <w:pPr>
        <w:pBdr>
          <w:top w:val="single" w:sz="4" w:space="0" w:color="000000"/>
          <w:left w:val="single" w:sz="4" w:space="0" w:color="000000"/>
          <w:bottom w:val="single" w:sz="4" w:space="0" w:color="000000"/>
          <w:right w:val="single" w:sz="4" w:space="0" w:color="000000"/>
        </w:pBdr>
        <w:spacing w:after="109"/>
        <w:ind w:left="847"/>
        <w:rPr>
          <w:color w:val="00838D"/>
        </w:rPr>
      </w:pPr>
      <w:r>
        <w:rPr>
          <w:color w:val="00838D"/>
        </w:rPr>
        <w:t>For example</w:t>
      </w:r>
    </w:p>
    <w:p w14:paraId="67C21729" w14:textId="2F0055EE" w:rsidR="00D45E30" w:rsidRDefault="00E84DC6">
      <w:pPr>
        <w:pBdr>
          <w:top w:val="single" w:sz="4" w:space="0" w:color="000000"/>
          <w:left w:val="single" w:sz="4" w:space="0" w:color="000000"/>
          <w:bottom w:val="single" w:sz="4" w:space="0" w:color="000000"/>
          <w:right w:val="single" w:sz="4" w:space="0" w:color="000000"/>
        </w:pBdr>
        <w:spacing w:after="109"/>
        <w:ind w:left="847"/>
      </w:pPr>
      <w:proofErr w:type="spellStart"/>
      <w:r>
        <w:t>Kuljit</w:t>
      </w:r>
      <w:proofErr w:type="spellEnd"/>
      <w:r>
        <w:t xml:space="preserve"> is investigating an incident involving several members of a small helpline team. So that the matter has as little impact on customer service as possible she liaises with their line manager about when meetings will take place.  </w:t>
      </w:r>
    </w:p>
    <w:p w14:paraId="1BFF723D" w14:textId="77777777" w:rsidR="00D45E30" w:rsidRDefault="00E84DC6">
      <w:pPr>
        <w:pBdr>
          <w:top w:val="single" w:sz="4" w:space="0" w:color="000000"/>
          <w:left w:val="single" w:sz="4" w:space="0" w:color="000000"/>
          <w:bottom w:val="single" w:sz="4" w:space="0" w:color="000000"/>
          <w:right w:val="single" w:sz="4" w:space="0" w:color="000000"/>
        </w:pBdr>
        <w:spacing w:after="138"/>
        <w:ind w:left="847"/>
      </w:pPr>
      <w:r>
        <w:lastRenderedPageBreak/>
        <w:t xml:space="preserve">During discussions Kuljit finds out that the busiest time of the day is 12-2. She therefore arranges the meetings to take place outside of this time. </w:t>
      </w:r>
    </w:p>
    <w:p w14:paraId="30D6053D" w14:textId="77777777" w:rsidR="00815C7C" w:rsidRDefault="00815C7C">
      <w:pPr>
        <w:spacing w:after="38"/>
        <w:ind w:left="847" w:right="341"/>
      </w:pPr>
    </w:p>
    <w:p w14:paraId="31CE48AE" w14:textId="774BC51E" w:rsidR="00D45E30" w:rsidRDefault="00E84DC6">
      <w:pPr>
        <w:spacing w:after="38"/>
        <w:ind w:left="847" w:right="341"/>
      </w:pPr>
      <w:r>
        <w:t>Being involved in an investigation can be a difficult time for the employees and even impact on their mental health. An investigator and line managers should consider the health and wellbeing of employees involved in an investigation and offer support where needed.</w:t>
      </w:r>
      <w:r>
        <w:rPr>
          <w:color w:val="FF0000"/>
        </w:rPr>
        <w:t xml:space="preserve"> </w:t>
      </w:r>
    </w:p>
    <w:p w14:paraId="475428E2" w14:textId="77777777" w:rsidR="00815C7C" w:rsidRDefault="00815C7C" w:rsidP="0088576D">
      <w:bookmarkStart w:id="22" w:name="_Toc49920"/>
    </w:p>
    <w:p w14:paraId="51C70FBB" w14:textId="1D93BA06" w:rsidR="00D45E30" w:rsidRDefault="00E84DC6" w:rsidP="004E2424">
      <w:pPr>
        <w:pStyle w:val="Heading1"/>
      </w:pPr>
      <w:r>
        <w:t xml:space="preserve">Step 3: Handling an investigation meeting </w:t>
      </w:r>
      <w:bookmarkEnd w:id="22"/>
    </w:p>
    <w:p w14:paraId="5CB34E93" w14:textId="77777777" w:rsidR="00D45E30" w:rsidRDefault="00E84DC6">
      <w:pPr>
        <w:spacing w:after="328"/>
        <w:ind w:left="847"/>
      </w:pPr>
      <w:r>
        <w:t xml:space="preserve">While investigation meetings will often be needed, some investigations will only require the collection of written and physical evidence. In these circumstances, an investigator will not need to follow this step. </w:t>
      </w:r>
    </w:p>
    <w:p w14:paraId="65DA4ED7" w14:textId="77777777" w:rsidR="00D45E30" w:rsidRDefault="00E84DC6" w:rsidP="004E2424">
      <w:pPr>
        <w:pStyle w:val="Heading2"/>
      </w:pPr>
      <w:bookmarkStart w:id="23" w:name="_Toc49921"/>
      <w:r>
        <w:t xml:space="preserve">What is an investigation meeting? </w:t>
      </w:r>
      <w:bookmarkEnd w:id="23"/>
    </w:p>
    <w:p w14:paraId="030F8E76" w14:textId="77777777" w:rsidR="00D45E30" w:rsidRDefault="00E84DC6">
      <w:pPr>
        <w:spacing w:after="282"/>
        <w:ind w:left="847"/>
      </w:pPr>
      <w:r>
        <w:t xml:space="preserve">An investigation meeting is simply an opportunity for an investigator to interview someone who is involved in, or has information on, the matter under investigation.  </w:t>
      </w:r>
    </w:p>
    <w:p w14:paraId="06D8FE1E" w14:textId="77777777" w:rsidR="00D45E30" w:rsidRDefault="00E84DC6">
      <w:pPr>
        <w:ind w:left="847"/>
      </w:pPr>
      <w:r>
        <w:t xml:space="preserve">An investigation meeting must never turn into a disciplinary meeting. Where disciplinary action may be necessary a separate meeting must be arranged. </w:t>
      </w:r>
    </w:p>
    <w:p w14:paraId="4D996FAF" w14:textId="77777777" w:rsidR="00D45E30" w:rsidRDefault="00E84DC6">
      <w:pPr>
        <w:spacing w:after="23" w:line="259" w:lineRule="auto"/>
        <w:ind w:left="852" w:firstLine="0"/>
      </w:pPr>
      <w:r>
        <w:t xml:space="preserve"> </w:t>
      </w:r>
    </w:p>
    <w:p w14:paraId="125E728C" w14:textId="77777777" w:rsidR="00D45E30" w:rsidRDefault="00E84DC6" w:rsidP="004E2424">
      <w:pPr>
        <w:pStyle w:val="Heading2"/>
      </w:pPr>
      <w:bookmarkStart w:id="24" w:name="_Can_an_interviewee"/>
      <w:bookmarkStart w:id="25" w:name="_Toc49922"/>
      <w:bookmarkEnd w:id="24"/>
      <w:r>
        <w:t xml:space="preserve">Can an interviewee be accompanied?  </w:t>
      </w:r>
      <w:bookmarkEnd w:id="25"/>
    </w:p>
    <w:p w14:paraId="4C5D1137" w14:textId="77777777" w:rsidR="00D45E30" w:rsidRDefault="00E84DC6">
      <w:pPr>
        <w:ind w:left="847"/>
      </w:pPr>
      <w:r>
        <w:t xml:space="preserve">Workers have a statutory right to be accompanied at a disciplinary or grievance hearing by either a work colleague or a trade union representative. </w:t>
      </w:r>
    </w:p>
    <w:p w14:paraId="296A5934" w14:textId="77777777" w:rsidR="00D45E30" w:rsidRDefault="00E84DC6">
      <w:pPr>
        <w:spacing w:after="0" w:line="259" w:lineRule="auto"/>
        <w:ind w:left="852" w:firstLine="0"/>
      </w:pPr>
      <w:r>
        <w:t xml:space="preserve"> </w:t>
      </w:r>
    </w:p>
    <w:p w14:paraId="6FECDAC8" w14:textId="3912EC14" w:rsidR="00D45E30" w:rsidRDefault="005F59DA">
      <w:pPr>
        <w:spacing w:after="263"/>
        <w:ind w:left="847"/>
      </w:pPr>
      <w:r>
        <w:rPr>
          <w:noProof/>
        </w:rPr>
        <mc:AlternateContent>
          <mc:Choice Requires="wps">
            <w:drawing>
              <wp:anchor distT="0" distB="0" distL="114300" distR="114300" simplePos="0" relativeHeight="251661312" behindDoc="0" locked="0" layoutInCell="1" allowOverlap="1" wp14:anchorId="25F79C26" wp14:editId="7DD265CD">
                <wp:simplePos x="0" y="0"/>
                <wp:positionH relativeFrom="column">
                  <wp:posOffset>580209</wp:posOffset>
                </wp:positionH>
                <wp:positionV relativeFrom="paragraph">
                  <wp:posOffset>518160</wp:posOffset>
                </wp:positionV>
                <wp:extent cx="5681707" cy="1436914"/>
                <wp:effectExtent l="0" t="0" r="8255" b="11430"/>
                <wp:wrapNone/>
                <wp:docPr id="3" name="Text Box 3"/>
                <wp:cNvGraphicFramePr/>
                <a:graphic xmlns:a="http://schemas.openxmlformats.org/drawingml/2006/main">
                  <a:graphicData uri="http://schemas.microsoft.com/office/word/2010/wordprocessingShape">
                    <wps:wsp>
                      <wps:cNvSpPr txBox="1"/>
                      <wps:spPr>
                        <a:xfrm>
                          <a:off x="0" y="0"/>
                          <a:ext cx="5681707" cy="1436914"/>
                        </a:xfrm>
                        <a:prstGeom prst="rect">
                          <a:avLst/>
                        </a:prstGeom>
                        <a:solidFill>
                          <a:schemeClr val="lt1"/>
                        </a:solidFill>
                        <a:ln w="12700">
                          <a:solidFill>
                            <a:prstClr val="black"/>
                          </a:solidFill>
                        </a:ln>
                      </wps:spPr>
                      <wps:txbx>
                        <w:txbxContent>
                          <w:p w14:paraId="0EB7613A" w14:textId="54B89EEB" w:rsidR="005F59DA" w:rsidRPr="00E74E1F" w:rsidRDefault="005F59DA">
                            <w:pPr>
                              <w:ind w:left="0"/>
                              <w:rPr>
                                <w:color w:val="00838D"/>
                              </w:rPr>
                            </w:pPr>
                            <w:r w:rsidRPr="00E74E1F">
                              <w:rPr>
                                <w:color w:val="00838D"/>
                              </w:rPr>
                              <w:t>Disciplinary investigations</w:t>
                            </w:r>
                          </w:p>
                          <w:p w14:paraId="5FC6B030" w14:textId="1F5EB0F5" w:rsidR="005F59DA" w:rsidRDefault="005F59DA">
                            <w:pPr>
                              <w:ind w:left="0"/>
                            </w:pPr>
                            <w:r>
                              <w:t xml:space="preserve">There is no statutory right for a worker to be accompanied at a disciplinary investigation meeting (for example, a meeting held to gather facts). The right only applies to a disciplinary hearing which could result in a formal warning or some other action being taken or confirmed against a worker.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79C26" id="Text Box 3" o:spid="_x0000_s1028" type="#_x0000_t202" style="position:absolute;left:0;text-align:left;margin-left:45.7pt;margin-top:40.8pt;width:447.4pt;height:11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" fillcolor="white [3201]" strokeweight="1pt">
                <v:textbox>
                  <w:txbxContent>
                    <w:p w14:paraId="0EB7613A" w14:textId="54B89EEB" w:rsidR="005F59DA" w:rsidRPr="00E74E1F" w:rsidRDefault="005F59DA">
                      <w:pPr>
                        <w:ind w:left="0"/>
                        <w:rPr>
                          <w:color w:val="00838D"/>
                        </w:rPr>
                      </w:pPr>
                      <w:r w:rsidRPr="00E74E1F">
                        <w:rPr>
                          <w:color w:val="00838D"/>
                        </w:rPr>
                        <w:t>Disciplinary investigations</w:t>
                      </w:r>
                    </w:p>
                    <w:p w14:paraId="5FC6B030" w14:textId="1F5EB0F5" w:rsidR="005F59DA" w:rsidRDefault="005F59DA">
                      <w:pPr>
                        <w:ind w:left="0"/>
                      </w:pPr>
                      <w:r>
                        <w:t xml:space="preserve">There is no statutory right for a worker to be accompanied at a disciplinary investigation meeting (for example, a meeting held to gather facts). The right only applies to a disciplinary hearing which could result in a formal warning or some other action being taken or confirmed against a worker.   </w:t>
                      </w:r>
                    </w:p>
                  </w:txbxContent>
                </v:textbox>
              </v:shape>
            </w:pict>
          </mc:Fallback>
        </mc:AlternateContent>
      </w:r>
      <w:r w:rsidR="00E84DC6">
        <w:t xml:space="preserve">Whether a worker has the right to be accompanied at an investigation meeting will depend on the circumstances. </w:t>
      </w:r>
    </w:p>
    <w:p w14:paraId="05781F50" w14:textId="6C55F316" w:rsidR="005F59DA" w:rsidRDefault="005F59DA">
      <w:pPr>
        <w:spacing w:after="263"/>
        <w:ind w:left="847"/>
      </w:pPr>
    </w:p>
    <w:p w14:paraId="385B8795" w14:textId="77777777" w:rsidR="005F59DA" w:rsidRDefault="005F59DA">
      <w:pPr>
        <w:spacing w:after="263"/>
        <w:ind w:left="847"/>
      </w:pPr>
    </w:p>
    <w:p w14:paraId="473DC45D" w14:textId="420DB367" w:rsidR="005F59DA" w:rsidRDefault="005F59DA" w:rsidP="005F59DA">
      <w:pPr>
        <w:spacing w:after="249" w:line="259" w:lineRule="auto"/>
      </w:pPr>
    </w:p>
    <w:p w14:paraId="52493D2D" w14:textId="77777777" w:rsidR="005F59DA" w:rsidRDefault="005F59DA" w:rsidP="0088576D"/>
    <w:p w14:paraId="0AC1FAD0" w14:textId="1B878870" w:rsidR="005F59DA" w:rsidRDefault="005F59DA" w:rsidP="0088576D">
      <w:r>
        <w:rPr>
          <w:noProof/>
        </w:rPr>
        <mc:AlternateContent>
          <mc:Choice Requires="wps">
            <w:drawing>
              <wp:anchor distT="0" distB="0" distL="114300" distR="114300" simplePos="0" relativeHeight="251662336" behindDoc="0" locked="0" layoutInCell="1" allowOverlap="1" wp14:anchorId="405B3AF0" wp14:editId="382A3019">
                <wp:simplePos x="0" y="0"/>
                <wp:positionH relativeFrom="column">
                  <wp:posOffset>580209</wp:posOffset>
                </wp:positionH>
                <wp:positionV relativeFrom="paragraph">
                  <wp:posOffset>232501</wp:posOffset>
                </wp:positionV>
                <wp:extent cx="5681345" cy="1906723"/>
                <wp:effectExtent l="0" t="0" r="8255" b="11430"/>
                <wp:wrapNone/>
                <wp:docPr id="4" name="Text Box 4"/>
                <wp:cNvGraphicFramePr/>
                <a:graphic xmlns:a="http://schemas.openxmlformats.org/drawingml/2006/main">
                  <a:graphicData uri="http://schemas.microsoft.com/office/word/2010/wordprocessingShape">
                    <wps:wsp>
                      <wps:cNvSpPr txBox="1"/>
                      <wps:spPr>
                        <a:xfrm>
                          <a:off x="0" y="0"/>
                          <a:ext cx="5681345" cy="1906723"/>
                        </a:xfrm>
                        <a:prstGeom prst="rect">
                          <a:avLst/>
                        </a:prstGeom>
                        <a:solidFill>
                          <a:schemeClr val="lt1"/>
                        </a:solidFill>
                        <a:ln w="12700">
                          <a:solidFill>
                            <a:prstClr val="black"/>
                          </a:solidFill>
                        </a:ln>
                      </wps:spPr>
                      <wps:txbx>
                        <w:txbxContent>
                          <w:p w14:paraId="7A9E1EC9" w14:textId="2FBDD165" w:rsidR="005F59DA" w:rsidRPr="00E74E1F" w:rsidRDefault="005F59DA">
                            <w:pPr>
                              <w:ind w:left="0"/>
                              <w:rPr>
                                <w:color w:val="00838D"/>
                              </w:rPr>
                            </w:pPr>
                            <w:r w:rsidRPr="00E74E1F">
                              <w:rPr>
                                <w:color w:val="00838D"/>
                              </w:rPr>
                              <w:t>Grievance investigations</w:t>
                            </w:r>
                          </w:p>
                          <w:p w14:paraId="520344E7" w14:textId="77777777" w:rsidR="005F59DA" w:rsidRDefault="005F59DA" w:rsidP="005F59DA">
                            <w:pPr>
                              <w:ind w:left="0"/>
                            </w:pPr>
                            <w:r>
                              <w:t xml:space="preserve">A worker who raises a grievance has a statutory right to be accompanied at any meeting held to hear, gather facts about, discuss, consider or resolve their grievance. This includes investigation meetings.  </w:t>
                            </w:r>
                          </w:p>
                          <w:p w14:paraId="2016D321" w14:textId="62772250" w:rsidR="005F59DA" w:rsidRDefault="005F59DA" w:rsidP="005F59DA">
                            <w:pPr>
                              <w:ind w:left="0"/>
                            </w:pPr>
                            <w:r>
                              <w:t>However, any other worker interviewed as part of an investigation into a grievance, (for example, to check facts or gather new evidence), does not have a statutory right to be accompanied at the investigation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5B3AF0" id="Text Box 4" o:spid="_x0000_s1029" type="#_x0000_t202" style="position:absolute;left:0;text-align:left;margin-left:45.7pt;margin-top:18.3pt;width:447.35pt;height:150.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" fillcolor="white [3201]" strokeweight="1pt">
                <v:textbox>
                  <w:txbxContent>
                    <w:p w14:paraId="7A9E1EC9" w14:textId="2FBDD165" w:rsidR="005F59DA" w:rsidRPr="00E74E1F" w:rsidRDefault="005F59DA">
                      <w:pPr>
                        <w:ind w:left="0"/>
                        <w:rPr>
                          <w:color w:val="00838D"/>
                        </w:rPr>
                      </w:pPr>
                      <w:r w:rsidRPr="00E74E1F">
                        <w:rPr>
                          <w:color w:val="00838D"/>
                        </w:rPr>
                        <w:t>Grievance investigations</w:t>
                      </w:r>
                    </w:p>
                    <w:p w14:paraId="520344E7" w14:textId="77777777" w:rsidR="005F59DA" w:rsidRDefault="005F59DA" w:rsidP="005F59DA">
                      <w:pPr>
                        <w:ind w:left="0"/>
                      </w:pPr>
                      <w:r>
                        <w:t xml:space="preserve">A worker who raises a grievance has a statutory right to be accompanied at any meeting held to hear, gather facts about, discuss, consider or resolve their grievance. This includes investigation meetings.  </w:t>
                      </w:r>
                    </w:p>
                    <w:p w14:paraId="2016D321" w14:textId="62772250" w:rsidR="005F59DA" w:rsidRDefault="005F59DA" w:rsidP="005F59DA">
                      <w:pPr>
                        <w:ind w:left="0"/>
                      </w:pPr>
                      <w:r>
                        <w:t>However, any other worker interviewed as part of an investigation into a grievance, (for example, to check facts or gather new evidence), does not have a statutory right to be accompanied at the investigation meeting.</w:t>
                      </w:r>
                    </w:p>
                  </w:txbxContent>
                </v:textbox>
              </v:shape>
            </w:pict>
          </mc:Fallback>
        </mc:AlternateContent>
      </w:r>
    </w:p>
    <w:p w14:paraId="47912DDB" w14:textId="588C5AE2" w:rsidR="005F59DA" w:rsidRDefault="005F59DA" w:rsidP="005F59DA">
      <w:pPr>
        <w:rPr>
          <w:lang w:bidi="ar-SA"/>
        </w:rPr>
      </w:pPr>
    </w:p>
    <w:p w14:paraId="7D4A825E" w14:textId="77777777" w:rsidR="005F59DA" w:rsidRDefault="005F59DA" w:rsidP="005F59DA">
      <w:pPr>
        <w:spacing w:after="263"/>
        <w:ind w:left="847"/>
      </w:pPr>
    </w:p>
    <w:p w14:paraId="2E783ED2" w14:textId="77777777" w:rsidR="005F59DA" w:rsidRDefault="005F59DA" w:rsidP="005F59DA">
      <w:pPr>
        <w:spacing w:after="263"/>
        <w:ind w:left="847"/>
      </w:pPr>
    </w:p>
    <w:p w14:paraId="560EBCB4" w14:textId="77777777" w:rsidR="005F59DA" w:rsidRDefault="005F59DA" w:rsidP="005F59DA">
      <w:pPr>
        <w:spacing w:after="249" w:line="259" w:lineRule="auto"/>
      </w:pPr>
    </w:p>
    <w:p w14:paraId="0E6A2AFF" w14:textId="77777777" w:rsidR="005F59DA" w:rsidRDefault="005F59DA" w:rsidP="0088576D"/>
    <w:p w14:paraId="1A0037CE" w14:textId="77777777" w:rsidR="005F59DA" w:rsidRDefault="005F59DA" w:rsidP="0088576D"/>
    <w:p w14:paraId="15699209" w14:textId="77777777" w:rsidR="005F59DA" w:rsidRDefault="005F59DA" w:rsidP="0088576D">
      <w:pPr>
        <w:rPr>
          <w:lang w:bidi="ar-SA"/>
        </w:rPr>
      </w:pPr>
    </w:p>
    <w:p w14:paraId="6680E176" w14:textId="77777777" w:rsidR="005F59DA" w:rsidRDefault="005F59DA" w:rsidP="0088576D"/>
    <w:p w14:paraId="701E6510" w14:textId="77777777" w:rsidR="005F59DA" w:rsidRDefault="005F59DA" w:rsidP="0088576D"/>
    <w:p w14:paraId="3168E397" w14:textId="77777777" w:rsidR="00D45E30" w:rsidRDefault="00E84DC6" w:rsidP="00376702">
      <w:pPr>
        <w:spacing w:after="110"/>
        <w:ind w:left="852" w:firstLine="0"/>
      </w:pPr>
      <w:r>
        <w:t xml:space="preserve">Even where there is no statutory right to be accompanied at an investigation meeting, workers may still be allowed to be accompanied under: </w:t>
      </w:r>
    </w:p>
    <w:p w14:paraId="1FEFD9B8" w14:textId="77777777" w:rsidR="00D45E30" w:rsidRDefault="00E84DC6">
      <w:pPr>
        <w:numPr>
          <w:ilvl w:val="0"/>
          <w:numId w:val="17"/>
        </w:numPr>
        <w:ind w:hanging="360"/>
      </w:pPr>
      <w:r>
        <w:t xml:space="preserve">their own discipline and grievance procedures </w:t>
      </w:r>
    </w:p>
    <w:p w14:paraId="4F8034B8" w14:textId="77777777" w:rsidR="00D45E30" w:rsidRDefault="00E84DC6">
      <w:pPr>
        <w:numPr>
          <w:ilvl w:val="0"/>
          <w:numId w:val="17"/>
        </w:numPr>
        <w:ind w:hanging="360"/>
      </w:pPr>
      <w:r>
        <w:t xml:space="preserve">the Equality Act 2010 - as a reasonable adjustment for a disabled worker. </w:t>
      </w:r>
    </w:p>
    <w:p w14:paraId="04735EA0" w14:textId="77777777" w:rsidR="00D45E30" w:rsidRDefault="00E84DC6">
      <w:pPr>
        <w:spacing w:after="0" w:line="259" w:lineRule="auto"/>
        <w:ind w:left="852" w:firstLine="0"/>
      </w:pPr>
      <w:r>
        <w:t xml:space="preserve"> </w:t>
      </w:r>
    </w:p>
    <w:p w14:paraId="7AE79432" w14:textId="3849E52E" w:rsidR="008B3C2E" w:rsidRDefault="00E84DC6" w:rsidP="008B3C2E">
      <w:pPr>
        <w:spacing w:after="261"/>
        <w:ind w:left="847"/>
      </w:pPr>
      <w:r>
        <w:t xml:space="preserve">An employer might also consider allowing a personal friend or family member to accompany an interviewee if this is reasonable in the circumstances. </w:t>
      </w:r>
    </w:p>
    <w:tbl>
      <w:tblPr>
        <w:tblStyle w:val="TableGrid0"/>
        <w:tblW w:w="0" w:type="auto"/>
        <w:tblInd w:w="847" w:type="dxa"/>
        <w:tblLook w:val="04A0" w:firstRow="1" w:lastRow="0" w:firstColumn="1" w:lastColumn="0" w:noHBand="0" w:noVBand="1"/>
      </w:tblPr>
      <w:tblGrid>
        <w:gridCol w:w="9019"/>
      </w:tblGrid>
      <w:tr w:rsidR="008B3C2E" w14:paraId="35F81889" w14:textId="77777777" w:rsidTr="008B3C2E">
        <w:tc>
          <w:tcPr>
            <w:tcW w:w="9866" w:type="dxa"/>
          </w:tcPr>
          <w:p w14:paraId="6A633C72" w14:textId="77777777" w:rsidR="008B3C2E" w:rsidRPr="008B3C2E" w:rsidRDefault="008B3C2E" w:rsidP="008B3C2E">
            <w:pPr>
              <w:spacing w:after="261"/>
              <w:ind w:left="0" w:firstLine="0"/>
              <w:rPr>
                <w:color w:val="00838D"/>
              </w:rPr>
            </w:pPr>
            <w:r w:rsidRPr="008B3C2E">
              <w:rPr>
                <w:color w:val="00838D"/>
              </w:rPr>
              <w:t>Benefits of allowing a companion</w:t>
            </w:r>
          </w:p>
          <w:p w14:paraId="7C12C571" w14:textId="77777777" w:rsidR="008B3C2E" w:rsidRDefault="008B3C2E" w:rsidP="008B3C2E">
            <w:pPr>
              <w:spacing w:after="261"/>
              <w:ind w:left="0" w:firstLine="0"/>
            </w:pPr>
            <w:r>
              <w:t xml:space="preserve">In many cases it will benefit an investigation to allow an interviewee to be accompanied by a workplace colleague or trade union representative, even where there is no statutory right or organisational policy to allow a companion.  </w:t>
            </w:r>
          </w:p>
          <w:p w14:paraId="772D6CB2" w14:textId="4853B771" w:rsidR="008B3C2E" w:rsidRDefault="008B3C2E" w:rsidP="008B3C2E">
            <w:pPr>
              <w:spacing w:after="261"/>
              <w:ind w:left="0" w:firstLine="0"/>
            </w:pPr>
            <w:r>
              <w:t xml:space="preserve">It can be particularly helpful for the following reasons:  </w:t>
            </w:r>
          </w:p>
          <w:p w14:paraId="000AE493" w14:textId="3EE215AF" w:rsidR="00E84E77" w:rsidRDefault="00E84E77" w:rsidP="00E84E77">
            <w:pPr>
              <w:numPr>
                <w:ilvl w:val="0"/>
                <w:numId w:val="17"/>
              </w:numPr>
              <w:ind w:hanging="360"/>
              <w:jc w:val="both"/>
            </w:pPr>
            <w:r>
              <w:t xml:space="preserve">English may not be their first language and a companion may be in a position to help facilitate the discussion  </w:t>
            </w:r>
          </w:p>
          <w:p w14:paraId="1DBB3D55" w14:textId="77777777" w:rsidR="00E84E77" w:rsidRDefault="008B3C2E" w:rsidP="00E84E77">
            <w:pPr>
              <w:numPr>
                <w:ilvl w:val="0"/>
                <w:numId w:val="17"/>
              </w:numPr>
              <w:ind w:hanging="360"/>
              <w:jc w:val="both"/>
            </w:pPr>
            <w:r>
              <w:t xml:space="preserve">having a companion can make an interviewee feel more comfortable and more willing to talk openly about the matter  </w:t>
            </w:r>
          </w:p>
          <w:p w14:paraId="2E5A5AEA" w14:textId="77777777" w:rsidR="00E84E77" w:rsidRDefault="008B3C2E" w:rsidP="00E84E77">
            <w:pPr>
              <w:numPr>
                <w:ilvl w:val="0"/>
                <w:numId w:val="17"/>
              </w:numPr>
              <w:ind w:hanging="360"/>
              <w:jc w:val="both"/>
            </w:pPr>
            <w:r>
              <w:t xml:space="preserve">a companion may be able to help an investigator manage the process more effectively by explaining steps being taken to an interviewee  </w:t>
            </w:r>
          </w:p>
          <w:p w14:paraId="26F2A565" w14:textId="77777777" w:rsidR="00E84E77" w:rsidRDefault="008B3C2E" w:rsidP="00E84E77">
            <w:pPr>
              <w:numPr>
                <w:ilvl w:val="0"/>
                <w:numId w:val="17"/>
              </w:numPr>
              <w:ind w:hanging="360"/>
              <w:jc w:val="both"/>
            </w:pPr>
            <w:r>
              <w:t xml:space="preserve">a procedure that allows a companion can increase the confidence staff have in a credible process  </w:t>
            </w:r>
          </w:p>
          <w:p w14:paraId="59FCBD65" w14:textId="77777777" w:rsidR="008B3C2E" w:rsidRDefault="008B3C2E" w:rsidP="00E84E77">
            <w:pPr>
              <w:numPr>
                <w:ilvl w:val="0"/>
                <w:numId w:val="17"/>
              </w:numPr>
              <w:ind w:hanging="360"/>
              <w:jc w:val="both"/>
            </w:pPr>
            <w:r>
              <w:t>it can help support the workers well-being as investigations can be stressful.</w:t>
            </w:r>
          </w:p>
          <w:p w14:paraId="74A340C1" w14:textId="3D7559A4" w:rsidR="00E84E77" w:rsidRDefault="00E84E77" w:rsidP="00E84E77">
            <w:pPr>
              <w:ind w:left="1197" w:firstLine="0"/>
              <w:jc w:val="both"/>
            </w:pPr>
          </w:p>
        </w:tc>
      </w:tr>
    </w:tbl>
    <w:p w14:paraId="6ABE3D7A" w14:textId="77777777" w:rsidR="00E84E77" w:rsidRDefault="00E84E77" w:rsidP="008B3C2E">
      <w:pPr>
        <w:ind w:left="852" w:firstLine="0"/>
      </w:pPr>
    </w:p>
    <w:p w14:paraId="6DC1E620" w14:textId="45BFD0E8" w:rsidR="00D45E30" w:rsidRDefault="00E84DC6" w:rsidP="008B3C2E">
      <w:pPr>
        <w:ind w:left="852" w:firstLine="0"/>
      </w:pPr>
      <w:r>
        <w:t xml:space="preserve">For further information on the statutory right to accompaniment and the role of the companion at disciplinary and grievance hearings, see the </w:t>
      </w:r>
      <w:hyperlink r:id="rId19">
        <w:r>
          <w:rPr>
            <w:color w:val="0000FF"/>
            <w:u w:val="single" w:color="0000FF"/>
          </w:rPr>
          <w:t>Acas</w:t>
        </w:r>
      </w:hyperlink>
      <w:hyperlink r:id="rId20">
        <w:r>
          <w:t xml:space="preserve"> </w:t>
        </w:r>
      </w:hyperlink>
      <w:hyperlink r:id="rId21">
        <w:r>
          <w:rPr>
            <w:color w:val="0000FF"/>
            <w:u w:val="single" w:color="0000FF"/>
          </w:rPr>
          <w:t>Code of Practice on Disciplinary and Grievance Procedures</w:t>
        </w:r>
      </w:hyperlink>
      <w:hyperlink r:id="rId22">
        <w:r>
          <w:t xml:space="preserve"> </w:t>
        </w:r>
      </w:hyperlink>
      <w:r>
        <w:t xml:space="preserve">and the </w:t>
      </w:r>
      <w:hyperlink r:id="rId23">
        <w:r>
          <w:rPr>
            <w:color w:val="0000FF"/>
            <w:u w:val="single" w:color="0000FF"/>
          </w:rPr>
          <w:t>Acas</w:t>
        </w:r>
      </w:hyperlink>
      <w:hyperlink r:id="rId24">
        <w:r>
          <w:t xml:space="preserve"> </w:t>
        </w:r>
      </w:hyperlink>
      <w:hyperlink r:id="rId25">
        <w:r>
          <w:rPr>
            <w:color w:val="0000FF"/>
            <w:u w:val="single" w:color="0000FF"/>
          </w:rPr>
          <w:t>Guide on Discipline and Grievances at Work.</w:t>
        </w:r>
      </w:hyperlink>
      <w:hyperlink r:id="rId26">
        <w:r>
          <w:t xml:space="preserve"> </w:t>
        </w:r>
      </w:hyperlink>
      <w:r>
        <w:t xml:space="preserve"> </w:t>
      </w:r>
    </w:p>
    <w:p w14:paraId="42A64453" w14:textId="77777777" w:rsidR="00D45E30" w:rsidRDefault="00E84DC6">
      <w:pPr>
        <w:spacing w:after="23" w:line="259" w:lineRule="auto"/>
        <w:ind w:left="852" w:firstLine="0"/>
      </w:pPr>
      <w:r>
        <w:t xml:space="preserve"> </w:t>
      </w:r>
    </w:p>
    <w:p w14:paraId="7F97F0CD" w14:textId="77777777" w:rsidR="00D45E30" w:rsidRDefault="00E84DC6" w:rsidP="004E2424">
      <w:pPr>
        <w:pStyle w:val="Heading2"/>
      </w:pPr>
      <w:bookmarkStart w:id="26" w:name="_Toc49923"/>
      <w:r>
        <w:t xml:space="preserve">Recording an investigation meeting </w:t>
      </w:r>
      <w:bookmarkEnd w:id="26"/>
    </w:p>
    <w:p w14:paraId="02FDE1B6" w14:textId="77777777" w:rsidR="00D45E30" w:rsidRDefault="00E84DC6">
      <w:pPr>
        <w:ind w:left="847"/>
      </w:pPr>
      <w:r>
        <w:t xml:space="preserve">If investigation meetings are necessary, an investigator needs to plan how they will be recorded. Typically, an investigator may record the meeting themselves or have someone act as a note-taker. </w:t>
      </w:r>
    </w:p>
    <w:p w14:paraId="60C8B2B2" w14:textId="77777777" w:rsidR="00D45E30" w:rsidRDefault="00E84DC6">
      <w:pPr>
        <w:spacing w:after="0" w:line="259" w:lineRule="auto"/>
        <w:ind w:left="852" w:firstLine="0"/>
      </w:pPr>
      <w:r>
        <w:t xml:space="preserve"> </w:t>
      </w:r>
    </w:p>
    <w:p w14:paraId="0E7C3D9F" w14:textId="53E60A73" w:rsidR="001A0795" w:rsidRDefault="00E84DC6">
      <w:pPr>
        <w:spacing w:after="263"/>
        <w:ind w:left="847"/>
      </w:pPr>
      <w:r>
        <w:lastRenderedPageBreak/>
        <w:t xml:space="preserve">Having a note-taker for the meeting can allow an investigator to focus on exactly what the interviewee says and consider what additional enquiries are necessary to establish the facts of the matter. A note-taker can also be used to read back answers given during the meeting and check that what has been recorded is agreed as being accurate. </w:t>
      </w:r>
    </w:p>
    <w:p w14:paraId="3B2BC208" w14:textId="77777777" w:rsidR="001A0795" w:rsidRDefault="001A0795">
      <w:pPr>
        <w:spacing w:after="0" w:line="240" w:lineRule="auto"/>
        <w:ind w:left="0" w:firstLine="0"/>
      </w:pPr>
      <w:r>
        <w:br w:type="page"/>
      </w:r>
    </w:p>
    <w:p w14:paraId="448F98CF" w14:textId="77777777" w:rsidR="00D45E30" w:rsidRDefault="00D45E30">
      <w:pPr>
        <w:spacing w:after="263"/>
        <w:ind w:left="847"/>
      </w:pPr>
    </w:p>
    <w:p w14:paraId="4F54B6E8" w14:textId="116D7644" w:rsidR="00D45E30" w:rsidRPr="00BC4FC4" w:rsidRDefault="00E84DC6">
      <w:pPr>
        <w:pBdr>
          <w:top w:val="single" w:sz="4" w:space="0" w:color="000000"/>
          <w:left w:val="single" w:sz="4" w:space="0" w:color="000000"/>
          <w:bottom w:val="single" w:sz="4" w:space="0" w:color="000000"/>
          <w:right w:val="single" w:sz="4" w:space="0" w:color="000000"/>
        </w:pBdr>
        <w:spacing w:after="95" w:line="259" w:lineRule="auto"/>
        <w:ind w:left="847"/>
        <w:rPr>
          <w:bCs/>
          <w:color w:val="00838D"/>
        </w:rPr>
      </w:pPr>
      <w:r w:rsidRPr="00BC4FC4">
        <w:rPr>
          <w:bCs/>
          <w:color w:val="00838D"/>
        </w:rPr>
        <w:t xml:space="preserve">What notes should be taken? </w:t>
      </w:r>
    </w:p>
    <w:p w14:paraId="7FF9BA52" w14:textId="77777777" w:rsidR="00D45E30" w:rsidRDefault="00E84DC6">
      <w:pPr>
        <w:pBdr>
          <w:top w:val="single" w:sz="4" w:space="0" w:color="000000"/>
          <w:left w:val="single" w:sz="4" w:space="0" w:color="000000"/>
          <w:bottom w:val="single" w:sz="4" w:space="0" w:color="000000"/>
          <w:right w:val="single" w:sz="4" w:space="0" w:color="000000"/>
        </w:pBdr>
        <w:spacing w:after="113"/>
        <w:ind w:left="847"/>
      </w:pPr>
      <w:r>
        <w:t xml:space="preserve">Notes taken at the meeting will usually become an interviewee’s witness statement. The notes should therefore record: </w:t>
      </w:r>
    </w:p>
    <w:p w14:paraId="2A6DC60A" w14:textId="77777777" w:rsidR="00D45E30" w:rsidRDefault="00E84DC6">
      <w:pPr>
        <w:numPr>
          <w:ilvl w:val="0"/>
          <w:numId w:val="18"/>
        </w:numPr>
        <w:pBdr>
          <w:top w:val="single" w:sz="4" w:space="0" w:color="000000"/>
          <w:left w:val="single" w:sz="4" w:space="0" w:color="000000"/>
          <w:bottom w:val="single" w:sz="4" w:space="0" w:color="000000"/>
          <w:right w:val="single" w:sz="4" w:space="0" w:color="000000"/>
        </w:pBdr>
        <w:spacing w:after="13"/>
        <w:ind w:hanging="358"/>
      </w:pPr>
      <w:r>
        <w:t xml:space="preserve">the date and place of the interview </w:t>
      </w:r>
    </w:p>
    <w:p w14:paraId="505336FD" w14:textId="5BC05DC9" w:rsidR="00D45E30" w:rsidRDefault="00E84DC6">
      <w:pPr>
        <w:numPr>
          <w:ilvl w:val="0"/>
          <w:numId w:val="18"/>
        </w:numPr>
        <w:pBdr>
          <w:top w:val="single" w:sz="4" w:space="0" w:color="000000"/>
          <w:left w:val="single" w:sz="4" w:space="0" w:color="000000"/>
          <w:bottom w:val="single" w:sz="4" w:space="0" w:color="000000"/>
          <w:right w:val="single" w:sz="4" w:space="0" w:color="000000"/>
        </w:pBdr>
        <w:spacing w:after="13"/>
        <w:ind w:hanging="358"/>
      </w:pPr>
      <w:r>
        <w:t xml:space="preserve">names of all people present </w:t>
      </w:r>
    </w:p>
    <w:p w14:paraId="23715B15" w14:textId="407B7B39" w:rsidR="00D45E30" w:rsidRDefault="00E84DC6">
      <w:pPr>
        <w:numPr>
          <w:ilvl w:val="0"/>
          <w:numId w:val="18"/>
        </w:numPr>
        <w:pBdr>
          <w:top w:val="single" w:sz="4" w:space="0" w:color="000000"/>
          <w:left w:val="single" w:sz="4" w:space="0" w:color="000000"/>
          <w:bottom w:val="single" w:sz="4" w:space="0" w:color="000000"/>
          <w:right w:val="single" w:sz="4" w:space="0" w:color="000000"/>
        </w:pBdr>
        <w:spacing w:after="13"/>
        <w:ind w:hanging="358"/>
      </w:pPr>
      <w:r>
        <w:t xml:space="preserve">an accurate record of the interview  </w:t>
      </w:r>
    </w:p>
    <w:p w14:paraId="4EBFFFEE" w14:textId="77777777" w:rsidR="00D45E30" w:rsidRDefault="00E84DC6">
      <w:pPr>
        <w:numPr>
          <w:ilvl w:val="0"/>
          <w:numId w:val="18"/>
        </w:numPr>
        <w:pBdr>
          <w:top w:val="single" w:sz="4" w:space="0" w:color="000000"/>
          <w:left w:val="single" w:sz="4" w:space="0" w:color="000000"/>
          <w:bottom w:val="single" w:sz="4" w:space="0" w:color="000000"/>
          <w:right w:val="single" w:sz="4" w:space="0" w:color="000000"/>
        </w:pBdr>
        <w:spacing w:after="13"/>
        <w:ind w:hanging="358"/>
      </w:pPr>
      <w:r>
        <w:t xml:space="preserve">any refusal to answer a question  </w:t>
      </w:r>
    </w:p>
    <w:p w14:paraId="36CA3C5B" w14:textId="77777777" w:rsidR="00D45E30" w:rsidRDefault="00E84DC6">
      <w:pPr>
        <w:numPr>
          <w:ilvl w:val="0"/>
          <w:numId w:val="18"/>
        </w:numPr>
        <w:pBdr>
          <w:top w:val="single" w:sz="4" w:space="0" w:color="000000"/>
          <w:left w:val="single" w:sz="4" w:space="0" w:color="000000"/>
          <w:bottom w:val="single" w:sz="4" w:space="0" w:color="000000"/>
          <w:right w:val="single" w:sz="4" w:space="0" w:color="000000"/>
        </w:pBdr>
        <w:spacing w:after="13"/>
        <w:ind w:hanging="358"/>
      </w:pPr>
      <w:r>
        <w:t xml:space="preserve">the start and finish times, and details of any adjournments </w:t>
      </w:r>
    </w:p>
    <w:p w14:paraId="077A424F" w14:textId="77777777" w:rsidR="00D45E30" w:rsidRDefault="00E84DC6">
      <w:pPr>
        <w:numPr>
          <w:ilvl w:val="0"/>
          <w:numId w:val="18"/>
        </w:numPr>
        <w:pBdr>
          <w:top w:val="single" w:sz="4" w:space="0" w:color="000000"/>
          <w:left w:val="single" w:sz="4" w:space="0" w:color="000000"/>
          <w:bottom w:val="single" w:sz="4" w:space="0" w:color="000000"/>
          <w:right w:val="single" w:sz="4" w:space="0" w:color="000000"/>
        </w:pBdr>
        <w:spacing w:after="112"/>
        <w:ind w:hanging="358"/>
      </w:pPr>
      <w:r>
        <w:t xml:space="preserve">should be written without gaps, to avoid the accusation that gaps have been filled in after the meeting. </w:t>
      </w:r>
    </w:p>
    <w:p w14:paraId="784E7C9B" w14:textId="23EC30D8" w:rsidR="00D45E30" w:rsidRDefault="00E84DC6">
      <w:pPr>
        <w:pBdr>
          <w:top w:val="single" w:sz="4" w:space="0" w:color="000000"/>
          <w:left w:val="single" w:sz="4" w:space="0" w:color="000000"/>
          <w:bottom w:val="single" w:sz="4" w:space="0" w:color="000000"/>
          <w:right w:val="single" w:sz="4" w:space="0" w:color="000000"/>
        </w:pBdr>
        <w:spacing w:after="127"/>
        <w:ind w:left="847"/>
      </w:pPr>
      <w:r>
        <w:t xml:space="preserve">The notes taken </w:t>
      </w:r>
      <w:r>
        <w:rPr>
          <w:b/>
        </w:rPr>
        <w:t>do not need to record every word that is said</w:t>
      </w:r>
      <w:r>
        <w:t xml:space="preserve"> but they should accurately capture the key points of any discussion. </w:t>
      </w:r>
      <w:hyperlink w:anchor="_Witness_statements" w:history="1">
        <w:r w:rsidRPr="004C1E3D">
          <w:rPr>
            <w:rStyle w:val="Hyperlink"/>
          </w:rPr>
          <w:t>Further information on witness statements is provided in Step 4</w:t>
        </w:r>
      </w:hyperlink>
      <w:r w:rsidR="00A87C12">
        <w:t>.</w:t>
      </w:r>
    </w:p>
    <w:p w14:paraId="760F3114" w14:textId="77777777" w:rsidR="00D45E30" w:rsidRDefault="00E84DC6">
      <w:pPr>
        <w:ind w:left="847"/>
      </w:pPr>
      <w:r>
        <w:t xml:space="preserve">Recording the meeting using an audio device may be done if the organisation’s policy allows it or with the agreement of the interviewee. However, this can unnecessarily complicate the matter. Knowing they are being taped may be intimidating to an interviewee, making them less able to talk openly about the matter. It can also be time consuming because a transcript of the recording will usually need to be typed up so that it can be used as a witness statement.   </w:t>
      </w:r>
    </w:p>
    <w:p w14:paraId="3FDAC653" w14:textId="77777777" w:rsidR="00D45E30" w:rsidRDefault="00E84DC6">
      <w:pPr>
        <w:spacing w:after="0" w:line="259" w:lineRule="auto"/>
        <w:ind w:left="852" w:firstLine="0"/>
      </w:pPr>
      <w:r>
        <w:rPr>
          <w:b/>
          <w:color w:val="FF0000"/>
        </w:rPr>
        <w:t xml:space="preserve"> </w:t>
      </w:r>
    </w:p>
    <w:p w14:paraId="46F733F2" w14:textId="77777777" w:rsidR="00D45E30" w:rsidRDefault="00E84DC6">
      <w:pPr>
        <w:ind w:left="847"/>
      </w:pPr>
      <w:r>
        <w:t xml:space="preserve">In some instances, an interviewee may ask to record the meeting. </w:t>
      </w:r>
    </w:p>
    <w:p w14:paraId="1490A3EF" w14:textId="77777777" w:rsidR="00D45E30" w:rsidRDefault="00E84DC6">
      <w:pPr>
        <w:ind w:left="847"/>
      </w:pPr>
      <w:r>
        <w:t xml:space="preserve">Whether or not a meeting may be recorded is for the employer to decide. To ensure a consistent and fair approach is taken an employer should make its position clear in its policies and procedures.  </w:t>
      </w:r>
    </w:p>
    <w:p w14:paraId="0BEDB336" w14:textId="77777777" w:rsidR="00D45E30" w:rsidRDefault="00E84DC6">
      <w:pPr>
        <w:spacing w:after="0" w:line="259" w:lineRule="auto"/>
        <w:ind w:left="852" w:firstLine="0"/>
      </w:pPr>
      <w:r>
        <w:rPr>
          <w:b/>
          <w:color w:val="FF0000"/>
        </w:rPr>
        <w:t xml:space="preserve"> </w:t>
      </w:r>
    </w:p>
    <w:p w14:paraId="3900D89D" w14:textId="77777777" w:rsidR="00D45E30" w:rsidRDefault="00E84DC6">
      <w:pPr>
        <w:ind w:left="847"/>
      </w:pPr>
      <w:r>
        <w:t xml:space="preserve">A covert recording of an investigation meeting may be viewed as a misconduct matter or as a breach of trust and confidence.  </w:t>
      </w:r>
    </w:p>
    <w:p w14:paraId="7082C923" w14:textId="77777777" w:rsidR="00D45E30" w:rsidRDefault="00E84DC6">
      <w:pPr>
        <w:spacing w:after="23" w:line="259" w:lineRule="auto"/>
        <w:ind w:left="852" w:firstLine="0"/>
      </w:pPr>
      <w:r>
        <w:t xml:space="preserve"> </w:t>
      </w:r>
    </w:p>
    <w:p w14:paraId="646B3634" w14:textId="77777777" w:rsidR="00D45E30" w:rsidRDefault="00E84DC6" w:rsidP="004E2424">
      <w:pPr>
        <w:pStyle w:val="Heading2"/>
      </w:pPr>
      <w:bookmarkStart w:id="27" w:name="_Toc49924"/>
      <w:r>
        <w:t xml:space="preserve">Investigation meetings – the process </w:t>
      </w:r>
      <w:bookmarkEnd w:id="27"/>
    </w:p>
    <w:p w14:paraId="000B57B7" w14:textId="6DF65C34" w:rsidR="008B7A0E" w:rsidRDefault="00E84DC6">
      <w:pPr>
        <w:ind w:left="847"/>
      </w:pPr>
      <w:r>
        <w:t xml:space="preserve">Investigation meetings are often difficult and emotional, especially for someone who raised a complaint or is under investigation. A courteous investigator following a structured process, by pre-planning their initial questions, will reduce unnecessary stress and help keep the interview on the right track.   </w:t>
      </w:r>
    </w:p>
    <w:p w14:paraId="1F3C1D9F" w14:textId="77777777" w:rsidR="008B7A0E" w:rsidRDefault="008B7A0E" w:rsidP="008B7A0E">
      <w:r>
        <w:br w:type="page"/>
      </w:r>
    </w:p>
    <w:p w14:paraId="4E30AD65" w14:textId="77777777" w:rsidR="00D45E30" w:rsidRDefault="00E84DC6" w:rsidP="008B7A0E">
      <w:r>
        <w:lastRenderedPageBreak/>
        <w:t xml:space="preserve"> </w:t>
      </w:r>
    </w:p>
    <w:tbl>
      <w:tblPr>
        <w:tblStyle w:val="TableGrid"/>
        <w:tblW w:w="9134" w:type="dxa"/>
        <w:tblInd w:w="852" w:type="dxa"/>
        <w:tblCellMar>
          <w:top w:w="28" w:type="dxa"/>
          <w:right w:w="115" w:type="dxa"/>
        </w:tblCellMar>
        <w:tblLook w:val="04A0" w:firstRow="1" w:lastRow="0" w:firstColumn="1" w:lastColumn="0" w:noHBand="0" w:noVBand="1"/>
      </w:tblPr>
      <w:tblGrid>
        <w:gridCol w:w="2364"/>
        <w:gridCol w:w="6770"/>
      </w:tblGrid>
      <w:tr w:rsidR="00D45E30" w14:paraId="022067AB" w14:textId="77777777">
        <w:trPr>
          <w:trHeight w:val="302"/>
        </w:trPr>
        <w:tc>
          <w:tcPr>
            <w:tcW w:w="9134" w:type="dxa"/>
            <w:gridSpan w:val="2"/>
            <w:tcBorders>
              <w:top w:val="single" w:sz="4" w:space="0" w:color="000000"/>
              <w:left w:val="single" w:sz="4" w:space="0" w:color="000000"/>
              <w:bottom w:val="single" w:sz="4" w:space="0" w:color="000000"/>
              <w:right w:val="single" w:sz="4" w:space="0" w:color="000000"/>
            </w:tcBorders>
          </w:tcPr>
          <w:p w14:paraId="3C78D216" w14:textId="4FA79657" w:rsidR="00D45E30" w:rsidRPr="00BC4FC4" w:rsidRDefault="00E84DC6" w:rsidP="00BC548A">
            <w:pPr>
              <w:ind w:left="0" w:firstLine="0"/>
            </w:pPr>
            <w:r w:rsidRPr="00BC4FC4">
              <w:rPr>
                <w:color w:val="00838D"/>
              </w:rPr>
              <w:t>The interview process</w:t>
            </w:r>
          </w:p>
        </w:tc>
      </w:tr>
      <w:tr w:rsidR="00D45E30" w14:paraId="2A3068E7" w14:textId="77777777">
        <w:trPr>
          <w:trHeight w:val="2052"/>
        </w:trPr>
        <w:tc>
          <w:tcPr>
            <w:tcW w:w="2364" w:type="dxa"/>
            <w:tcBorders>
              <w:top w:val="single" w:sz="4" w:space="0" w:color="000000"/>
              <w:left w:val="single" w:sz="4" w:space="0" w:color="000000"/>
              <w:bottom w:val="single" w:sz="4" w:space="0" w:color="000000"/>
              <w:right w:val="single" w:sz="4" w:space="0" w:color="000000"/>
            </w:tcBorders>
          </w:tcPr>
          <w:p w14:paraId="3035BE26" w14:textId="77777777" w:rsidR="00D45E30" w:rsidRDefault="00E84DC6">
            <w:pPr>
              <w:spacing w:after="0" w:line="259" w:lineRule="auto"/>
              <w:ind w:left="0" w:firstLine="0"/>
            </w:pPr>
            <w:r>
              <w:rPr>
                <w:b/>
              </w:rPr>
              <w:t xml:space="preserve">Before the meeting takes </w:t>
            </w:r>
            <w:proofErr w:type="gramStart"/>
            <w:r>
              <w:rPr>
                <w:b/>
              </w:rPr>
              <w:t>place</w:t>
            </w:r>
            <w:proofErr w:type="gramEnd"/>
            <w:r>
              <w:rPr>
                <w:b/>
              </w:rPr>
              <w:t xml:space="preserve"> an investigator should </w:t>
            </w:r>
          </w:p>
        </w:tc>
        <w:tc>
          <w:tcPr>
            <w:tcW w:w="6770" w:type="dxa"/>
            <w:tcBorders>
              <w:top w:val="single" w:sz="4" w:space="0" w:color="000000"/>
              <w:left w:val="single" w:sz="4" w:space="0" w:color="000000"/>
              <w:bottom w:val="single" w:sz="4" w:space="0" w:color="000000"/>
              <w:right w:val="single" w:sz="4" w:space="0" w:color="000000"/>
            </w:tcBorders>
          </w:tcPr>
          <w:p w14:paraId="18CC8609" w14:textId="77777777" w:rsidR="00D45E30" w:rsidRDefault="00E84DC6">
            <w:pPr>
              <w:numPr>
                <w:ilvl w:val="0"/>
                <w:numId w:val="36"/>
              </w:numPr>
              <w:spacing w:after="1" w:line="241" w:lineRule="auto"/>
              <w:ind w:hanging="360"/>
            </w:pPr>
            <w:r>
              <w:t xml:space="preserve">establish how the interviewee may be able to help with the investigation and plan initial questions accordingly </w:t>
            </w:r>
          </w:p>
          <w:p w14:paraId="793EC3A9" w14:textId="77777777" w:rsidR="00D45E30" w:rsidRDefault="00E84DC6">
            <w:pPr>
              <w:numPr>
                <w:ilvl w:val="0"/>
                <w:numId w:val="36"/>
              </w:numPr>
              <w:spacing w:after="1" w:line="241" w:lineRule="auto"/>
              <w:ind w:hanging="360"/>
            </w:pPr>
            <w:r>
              <w:t xml:space="preserve">book an appropriate time and place for the meeting </w:t>
            </w:r>
          </w:p>
          <w:p w14:paraId="77E513AA" w14:textId="77777777" w:rsidR="00D45E30" w:rsidRDefault="00E84DC6">
            <w:pPr>
              <w:numPr>
                <w:ilvl w:val="0"/>
                <w:numId w:val="36"/>
              </w:numPr>
              <w:spacing w:after="0" w:line="259" w:lineRule="auto"/>
              <w:ind w:hanging="360"/>
            </w:pPr>
            <w:r>
              <w:t xml:space="preserve">write to the employee inviting them to the meeting and detail any rights of accompaniment </w:t>
            </w:r>
          </w:p>
        </w:tc>
      </w:tr>
      <w:tr w:rsidR="00D45E30" w14:paraId="6A09A7C0" w14:textId="77777777">
        <w:trPr>
          <w:trHeight w:val="2342"/>
        </w:trPr>
        <w:tc>
          <w:tcPr>
            <w:tcW w:w="2364" w:type="dxa"/>
            <w:tcBorders>
              <w:top w:val="single" w:sz="4" w:space="0" w:color="000000"/>
              <w:left w:val="single" w:sz="4" w:space="0" w:color="000000"/>
              <w:bottom w:val="single" w:sz="4" w:space="0" w:color="000000"/>
              <w:right w:val="single" w:sz="4" w:space="0" w:color="000000"/>
            </w:tcBorders>
          </w:tcPr>
          <w:p w14:paraId="1E354168" w14:textId="77777777" w:rsidR="00D45E30" w:rsidRDefault="00E84DC6">
            <w:pPr>
              <w:spacing w:after="0" w:line="240" w:lineRule="auto"/>
              <w:ind w:left="0" w:firstLine="0"/>
            </w:pPr>
            <w:r>
              <w:rPr>
                <w:b/>
              </w:rPr>
              <w:t xml:space="preserve">At the start of the meeting an investigator </w:t>
            </w:r>
          </w:p>
          <w:p w14:paraId="7C1B044D" w14:textId="77777777" w:rsidR="00D45E30" w:rsidRDefault="00E84DC6">
            <w:pPr>
              <w:spacing w:after="0" w:line="259" w:lineRule="auto"/>
              <w:ind w:left="0" w:firstLine="0"/>
            </w:pPr>
            <w:r>
              <w:rPr>
                <w:b/>
              </w:rPr>
              <w:t xml:space="preserve">should explain </w:t>
            </w:r>
          </w:p>
          <w:p w14:paraId="3380EFCA" w14:textId="77777777" w:rsidR="00D45E30" w:rsidRDefault="00E84DC6">
            <w:pPr>
              <w:spacing w:after="0" w:line="259" w:lineRule="auto"/>
              <w:ind w:left="0" w:firstLine="0"/>
            </w:pPr>
            <w:r>
              <w:rPr>
                <w:b/>
              </w:rPr>
              <w:t xml:space="preserve"> </w:t>
            </w:r>
          </w:p>
        </w:tc>
        <w:tc>
          <w:tcPr>
            <w:tcW w:w="6770" w:type="dxa"/>
            <w:tcBorders>
              <w:top w:val="single" w:sz="4" w:space="0" w:color="000000"/>
              <w:left w:val="single" w:sz="4" w:space="0" w:color="000000"/>
              <w:bottom w:val="single" w:sz="4" w:space="0" w:color="000000"/>
              <w:right w:val="single" w:sz="4" w:space="0" w:color="000000"/>
            </w:tcBorders>
          </w:tcPr>
          <w:p w14:paraId="747BEEEC" w14:textId="77777777" w:rsidR="00D45E30" w:rsidRDefault="00E84DC6">
            <w:pPr>
              <w:numPr>
                <w:ilvl w:val="0"/>
                <w:numId w:val="37"/>
              </w:numPr>
              <w:spacing w:after="0" w:line="259" w:lineRule="auto"/>
              <w:ind w:hanging="360"/>
            </w:pPr>
            <w:r>
              <w:t xml:space="preserve">who is present and why </w:t>
            </w:r>
          </w:p>
          <w:p w14:paraId="5189CC12" w14:textId="77777777" w:rsidR="00D45E30" w:rsidRDefault="00E84DC6">
            <w:pPr>
              <w:numPr>
                <w:ilvl w:val="0"/>
                <w:numId w:val="37"/>
              </w:numPr>
              <w:spacing w:after="0" w:line="259" w:lineRule="auto"/>
              <w:ind w:hanging="360"/>
            </w:pPr>
            <w:r>
              <w:t xml:space="preserve">the role of the investigator  </w:t>
            </w:r>
          </w:p>
          <w:p w14:paraId="2E669D97" w14:textId="77777777" w:rsidR="00D45E30" w:rsidRDefault="00E84DC6">
            <w:pPr>
              <w:numPr>
                <w:ilvl w:val="0"/>
                <w:numId w:val="37"/>
              </w:numPr>
              <w:spacing w:after="0" w:line="259" w:lineRule="auto"/>
              <w:ind w:hanging="360"/>
            </w:pPr>
            <w:r>
              <w:t xml:space="preserve">the purpose of the meeting </w:t>
            </w:r>
          </w:p>
          <w:p w14:paraId="31B87589" w14:textId="77777777" w:rsidR="00D45E30" w:rsidRDefault="00E84DC6">
            <w:pPr>
              <w:numPr>
                <w:ilvl w:val="0"/>
                <w:numId w:val="37"/>
              </w:numPr>
              <w:spacing w:after="0" w:line="242" w:lineRule="auto"/>
              <w:ind w:hanging="360"/>
            </w:pPr>
            <w:r>
              <w:t xml:space="preserve">the need for confidentiality during the investigation  </w:t>
            </w:r>
          </w:p>
          <w:p w14:paraId="0C81CDC8" w14:textId="77777777" w:rsidR="00D45E30" w:rsidRDefault="00E84DC6">
            <w:pPr>
              <w:numPr>
                <w:ilvl w:val="0"/>
                <w:numId w:val="37"/>
              </w:numPr>
              <w:spacing w:after="1" w:line="241" w:lineRule="auto"/>
              <w:ind w:hanging="360"/>
            </w:pPr>
            <w:r>
              <w:t xml:space="preserve">that the interviewee’s witness statement may be used in an investigation report </w:t>
            </w:r>
          </w:p>
          <w:p w14:paraId="6AC0304B" w14:textId="77777777" w:rsidR="00D45E30" w:rsidRDefault="00E84DC6">
            <w:pPr>
              <w:numPr>
                <w:ilvl w:val="0"/>
                <w:numId w:val="37"/>
              </w:numPr>
              <w:spacing w:after="0" w:line="259" w:lineRule="auto"/>
              <w:ind w:hanging="360"/>
            </w:pPr>
            <w:r>
              <w:t xml:space="preserve">who will see the interviewee’s witness statement </w:t>
            </w:r>
          </w:p>
        </w:tc>
      </w:tr>
      <w:tr w:rsidR="00D45E30" w14:paraId="1A485CBD" w14:textId="77777777">
        <w:trPr>
          <w:trHeight w:val="1762"/>
        </w:trPr>
        <w:tc>
          <w:tcPr>
            <w:tcW w:w="2364" w:type="dxa"/>
            <w:tcBorders>
              <w:top w:val="single" w:sz="4" w:space="0" w:color="000000"/>
              <w:left w:val="single" w:sz="4" w:space="0" w:color="000000"/>
              <w:bottom w:val="single" w:sz="4" w:space="0" w:color="000000"/>
              <w:right w:val="single" w:sz="4" w:space="0" w:color="000000"/>
            </w:tcBorders>
          </w:tcPr>
          <w:p w14:paraId="0F757048" w14:textId="77777777" w:rsidR="00D45E30" w:rsidRDefault="00E84DC6">
            <w:pPr>
              <w:spacing w:after="0" w:line="259" w:lineRule="auto"/>
              <w:ind w:left="0" w:firstLine="0"/>
            </w:pPr>
            <w:r>
              <w:rPr>
                <w:b/>
              </w:rPr>
              <w:t xml:space="preserve">During the meeting an investigator should </w:t>
            </w:r>
          </w:p>
        </w:tc>
        <w:tc>
          <w:tcPr>
            <w:tcW w:w="6770" w:type="dxa"/>
            <w:tcBorders>
              <w:top w:val="single" w:sz="4" w:space="0" w:color="000000"/>
              <w:left w:val="single" w:sz="4" w:space="0" w:color="000000"/>
              <w:bottom w:val="single" w:sz="4" w:space="0" w:color="000000"/>
              <w:right w:val="single" w:sz="4" w:space="0" w:color="000000"/>
            </w:tcBorders>
          </w:tcPr>
          <w:p w14:paraId="2761337A" w14:textId="77777777" w:rsidR="00D45E30" w:rsidRDefault="00E84DC6">
            <w:pPr>
              <w:numPr>
                <w:ilvl w:val="0"/>
                <w:numId w:val="38"/>
              </w:numPr>
              <w:spacing w:after="0" w:line="259" w:lineRule="auto"/>
              <w:ind w:hanging="360"/>
            </w:pPr>
            <w:r>
              <w:t xml:space="preserve">ask questions to gather the facts of the matter </w:t>
            </w:r>
          </w:p>
          <w:p w14:paraId="5700A76F" w14:textId="77777777" w:rsidR="00D45E30" w:rsidRDefault="00E84DC6">
            <w:pPr>
              <w:numPr>
                <w:ilvl w:val="0"/>
                <w:numId w:val="38"/>
              </w:numPr>
              <w:spacing w:after="1" w:line="241" w:lineRule="auto"/>
              <w:ind w:hanging="360"/>
            </w:pPr>
            <w:r>
              <w:t xml:space="preserve">probe the interviewee without it being in an adversarial manner </w:t>
            </w:r>
          </w:p>
          <w:p w14:paraId="4F243E8A" w14:textId="77777777" w:rsidR="00D45E30" w:rsidRDefault="00E84DC6">
            <w:pPr>
              <w:numPr>
                <w:ilvl w:val="0"/>
                <w:numId w:val="38"/>
              </w:numPr>
              <w:spacing w:after="0" w:line="259" w:lineRule="auto"/>
              <w:ind w:hanging="360"/>
            </w:pPr>
            <w:r>
              <w:t xml:space="preserve">record responses and any refusal to respond </w:t>
            </w:r>
          </w:p>
          <w:p w14:paraId="3C801F95" w14:textId="77777777" w:rsidR="00D45E30" w:rsidRDefault="00E84DC6">
            <w:pPr>
              <w:numPr>
                <w:ilvl w:val="0"/>
                <w:numId w:val="38"/>
              </w:numPr>
              <w:spacing w:after="0" w:line="259" w:lineRule="auto"/>
              <w:ind w:hanging="360"/>
            </w:pPr>
            <w:r>
              <w:t xml:space="preserve">seek evidence that may substantiate the information provided </w:t>
            </w:r>
          </w:p>
        </w:tc>
      </w:tr>
      <w:tr w:rsidR="00D45E30" w14:paraId="3128B2FB" w14:textId="77777777">
        <w:trPr>
          <w:trHeight w:val="2052"/>
        </w:trPr>
        <w:tc>
          <w:tcPr>
            <w:tcW w:w="2364" w:type="dxa"/>
            <w:tcBorders>
              <w:top w:val="single" w:sz="4" w:space="0" w:color="000000"/>
              <w:left w:val="single" w:sz="4" w:space="0" w:color="000000"/>
              <w:bottom w:val="single" w:sz="4" w:space="0" w:color="000000"/>
              <w:right w:val="single" w:sz="4" w:space="0" w:color="000000"/>
            </w:tcBorders>
          </w:tcPr>
          <w:p w14:paraId="651A8EAE" w14:textId="77777777" w:rsidR="00D45E30" w:rsidRDefault="00E84DC6">
            <w:pPr>
              <w:spacing w:after="0" w:line="240" w:lineRule="auto"/>
              <w:ind w:left="0" w:firstLine="0"/>
            </w:pPr>
            <w:r>
              <w:rPr>
                <w:b/>
              </w:rPr>
              <w:t xml:space="preserve">At the end of the meeting an investigator </w:t>
            </w:r>
          </w:p>
          <w:p w14:paraId="46E0A91D" w14:textId="77777777" w:rsidR="00D45E30" w:rsidRDefault="00E84DC6">
            <w:pPr>
              <w:spacing w:after="0" w:line="259" w:lineRule="auto"/>
              <w:ind w:left="0" w:firstLine="0"/>
            </w:pPr>
            <w:r>
              <w:rPr>
                <w:b/>
              </w:rPr>
              <w:t xml:space="preserve">should </w:t>
            </w:r>
          </w:p>
          <w:p w14:paraId="33C499B3" w14:textId="77777777" w:rsidR="00D45E30" w:rsidRDefault="00E84DC6">
            <w:pPr>
              <w:spacing w:after="0" w:line="259" w:lineRule="auto"/>
              <w:ind w:left="0" w:firstLine="0"/>
            </w:pPr>
            <w:r>
              <w:rPr>
                <w:b/>
              </w:rPr>
              <w:t xml:space="preserve"> </w:t>
            </w:r>
          </w:p>
        </w:tc>
        <w:tc>
          <w:tcPr>
            <w:tcW w:w="6770" w:type="dxa"/>
            <w:tcBorders>
              <w:top w:val="single" w:sz="4" w:space="0" w:color="000000"/>
              <w:left w:val="single" w:sz="4" w:space="0" w:color="000000"/>
              <w:bottom w:val="single" w:sz="4" w:space="0" w:color="000000"/>
              <w:right w:val="single" w:sz="4" w:space="0" w:color="000000"/>
            </w:tcBorders>
          </w:tcPr>
          <w:p w14:paraId="18492B8A" w14:textId="77777777" w:rsidR="00D45E30" w:rsidRDefault="00E84DC6">
            <w:pPr>
              <w:numPr>
                <w:ilvl w:val="0"/>
                <w:numId w:val="39"/>
              </w:numPr>
              <w:spacing w:after="1" w:line="241" w:lineRule="auto"/>
              <w:ind w:hanging="360"/>
            </w:pPr>
            <w:r>
              <w:t xml:space="preserve">check if there is anything else the interviewee thinks is important before ending the interview </w:t>
            </w:r>
          </w:p>
          <w:p w14:paraId="4A1819DC" w14:textId="77777777" w:rsidR="00D45E30" w:rsidRDefault="00E84DC6">
            <w:pPr>
              <w:numPr>
                <w:ilvl w:val="0"/>
                <w:numId w:val="39"/>
              </w:numPr>
              <w:spacing w:after="1" w:line="241" w:lineRule="auto"/>
              <w:ind w:hanging="360"/>
            </w:pPr>
            <w:r>
              <w:t xml:space="preserve">ask if there are other witnesses that they think should be interviewed and why </w:t>
            </w:r>
          </w:p>
          <w:p w14:paraId="1ED07B29" w14:textId="77777777" w:rsidR="00AB7C45" w:rsidRDefault="00E84DC6" w:rsidP="00AB7C45">
            <w:pPr>
              <w:numPr>
                <w:ilvl w:val="0"/>
                <w:numId w:val="39"/>
              </w:numPr>
              <w:spacing w:after="1" w:line="241" w:lineRule="auto"/>
              <w:ind w:hanging="360"/>
            </w:pPr>
            <w:r>
              <w:t xml:space="preserve">explain that they may need to be interviewed again </w:t>
            </w:r>
          </w:p>
          <w:p w14:paraId="3262A046" w14:textId="77777777" w:rsidR="00D45E30" w:rsidRDefault="00E84DC6" w:rsidP="00AB7C45">
            <w:pPr>
              <w:numPr>
                <w:ilvl w:val="0"/>
                <w:numId w:val="39"/>
              </w:numPr>
              <w:spacing w:after="1" w:line="241" w:lineRule="auto"/>
              <w:ind w:hanging="360"/>
            </w:pPr>
            <w:r>
              <w:t xml:space="preserve">explain that the interviewee will be </w:t>
            </w:r>
            <w:proofErr w:type="gramStart"/>
            <w:r>
              <w:t>provided</w:t>
            </w:r>
            <w:r w:rsidR="00AB7C45">
              <w:t xml:space="preserve">  shortly</w:t>
            </w:r>
            <w:proofErr w:type="gramEnd"/>
            <w:r w:rsidR="00AB7C45">
              <w:t xml:space="preserve"> with a copy of their witness statement for them to check and confirm that it is accurate   </w:t>
            </w:r>
          </w:p>
          <w:p w14:paraId="66359882" w14:textId="139ABD73" w:rsidR="002954E5" w:rsidRDefault="002954E5" w:rsidP="002954E5">
            <w:pPr>
              <w:spacing w:after="1" w:line="241" w:lineRule="auto"/>
              <w:ind w:left="360" w:firstLine="0"/>
            </w:pPr>
          </w:p>
        </w:tc>
      </w:tr>
      <w:tr w:rsidR="002954E5" w14:paraId="58EB6C04" w14:textId="77777777">
        <w:trPr>
          <w:trHeight w:val="2052"/>
        </w:trPr>
        <w:tc>
          <w:tcPr>
            <w:tcW w:w="2364" w:type="dxa"/>
            <w:tcBorders>
              <w:top w:val="single" w:sz="4" w:space="0" w:color="000000"/>
              <w:left w:val="single" w:sz="4" w:space="0" w:color="000000"/>
              <w:bottom w:val="single" w:sz="4" w:space="0" w:color="000000"/>
              <w:right w:val="single" w:sz="4" w:space="0" w:color="000000"/>
            </w:tcBorders>
          </w:tcPr>
          <w:p w14:paraId="51C84D41" w14:textId="3E4C9264" w:rsidR="002954E5" w:rsidRPr="002954E5" w:rsidRDefault="002954E5" w:rsidP="002954E5">
            <w:pPr>
              <w:spacing w:after="0" w:line="240" w:lineRule="auto"/>
              <w:ind w:left="0" w:firstLine="0"/>
              <w:rPr>
                <w:b/>
                <w:bCs/>
              </w:rPr>
            </w:pPr>
            <w:r w:rsidRPr="002954E5">
              <w:rPr>
                <w:b/>
                <w:bCs/>
              </w:rPr>
              <w:t xml:space="preserve">After the meeting the investigator should </w:t>
            </w:r>
          </w:p>
        </w:tc>
        <w:tc>
          <w:tcPr>
            <w:tcW w:w="6770" w:type="dxa"/>
            <w:tcBorders>
              <w:top w:val="single" w:sz="4" w:space="0" w:color="000000"/>
              <w:left w:val="single" w:sz="4" w:space="0" w:color="000000"/>
              <w:bottom w:val="single" w:sz="4" w:space="0" w:color="000000"/>
              <w:right w:val="single" w:sz="4" w:space="0" w:color="000000"/>
            </w:tcBorders>
          </w:tcPr>
          <w:p w14:paraId="4E2D9B18" w14:textId="21B1C009" w:rsidR="002954E5" w:rsidRDefault="002954E5" w:rsidP="002954E5">
            <w:pPr>
              <w:numPr>
                <w:ilvl w:val="0"/>
                <w:numId w:val="39"/>
              </w:numPr>
              <w:spacing w:after="1" w:line="241" w:lineRule="auto"/>
              <w:ind w:hanging="360"/>
            </w:pPr>
            <w:r w:rsidRPr="002954E5">
              <w:t>provide the interviewee with a copy of their statement and seek agreement that it is accurate</w:t>
            </w:r>
            <w:r w:rsidRPr="00CB32F6">
              <w:t xml:space="preserve"> </w:t>
            </w:r>
          </w:p>
          <w:p w14:paraId="3C0B8699" w14:textId="6BFF13E2" w:rsidR="002954E5" w:rsidRDefault="002954E5" w:rsidP="002954E5">
            <w:pPr>
              <w:numPr>
                <w:ilvl w:val="0"/>
                <w:numId w:val="39"/>
              </w:numPr>
              <w:spacing w:after="1" w:line="241" w:lineRule="auto"/>
              <w:ind w:hanging="360"/>
            </w:pPr>
            <w:r w:rsidRPr="002954E5">
              <w:t>consider what the important facts from the meeting were and whether evidence already collected supports or contradicts these</w:t>
            </w:r>
          </w:p>
          <w:p w14:paraId="0C489E3E" w14:textId="50266823" w:rsidR="002954E5" w:rsidRDefault="002954E5" w:rsidP="002954E5">
            <w:pPr>
              <w:numPr>
                <w:ilvl w:val="0"/>
                <w:numId w:val="39"/>
              </w:numPr>
              <w:spacing w:after="1" w:line="241" w:lineRule="auto"/>
              <w:ind w:hanging="360"/>
            </w:pPr>
            <w:r w:rsidRPr="002954E5">
              <w:t>consider whether the meeting suggested any further evidence needs to be collected or interviews arranged</w:t>
            </w:r>
          </w:p>
        </w:tc>
      </w:tr>
    </w:tbl>
    <w:p w14:paraId="31FE9BDE" w14:textId="77777777" w:rsidR="00D45E30" w:rsidRDefault="00E84DC6">
      <w:pPr>
        <w:spacing w:after="0" w:line="259" w:lineRule="auto"/>
        <w:ind w:left="852" w:firstLine="0"/>
      </w:pPr>
      <w:r>
        <w:t xml:space="preserve"> </w:t>
      </w:r>
    </w:p>
    <w:p w14:paraId="0FAE6061" w14:textId="77777777" w:rsidR="00D45E30" w:rsidRDefault="00E84DC6">
      <w:pPr>
        <w:ind w:left="847"/>
      </w:pPr>
      <w:r>
        <w:t xml:space="preserve">Although an investigator should plan to only interview each employee once, as further facts and information are collected, it may become necessary to interview some employees again to clarify certain points.  </w:t>
      </w:r>
    </w:p>
    <w:p w14:paraId="2FB41CB7" w14:textId="77777777" w:rsidR="00D45E30" w:rsidRDefault="00E84DC6">
      <w:pPr>
        <w:spacing w:after="21" w:line="259" w:lineRule="auto"/>
        <w:ind w:left="852" w:firstLine="0"/>
      </w:pPr>
      <w:r>
        <w:t xml:space="preserve"> </w:t>
      </w:r>
    </w:p>
    <w:p w14:paraId="2BBE6A27" w14:textId="77777777" w:rsidR="00D45E30" w:rsidRDefault="00E84DC6" w:rsidP="004E2424">
      <w:pPr>
        <w:pStyle w:val="Heading2"/>
      </w:pPr>
      <w:bookmarkStart w:id="28" w:name="_Toc49925"/>
      <w:r>
        <w:lastRenderedPageBreak/>
        <w:t xml:space="preserve">Investigation meetings – tips and techniques </w:t>
      </w:r>
      <w:bookmarkEnd w:id="28"/>
    </w:p>
    <w:p w14:paraId="42FB338F" w14:textId="05793EF3" w:rsidR="0084379C" w:rsidRDefault="00E84DC6">
      <w:pPr>
        <w:ind w:left="847"/>
      </w:pPr>
      <w:r>
        <w:t xml:space="preserve">Practicing interview techniques through training and experience is vital for an investigator. While there is no substitute for this, the following tips and techniques will help supplement and refresh an investigator’s knowledge, skills and approaches. </w:t>
      </w:r>
    </w:p>
    <w:p w14:paraId="1770B1B1" w14:textId="77777777" w:rsidR="0084379C" w:rsidRDefault="0084379C">
      <w:pPr>
        <w:spacing w:after="0" w:line="240" w:lineRule="auto"/>
        <w:ind w:left="0" w:firstLine="0"/>
      </w:pPr>
      <w:r>
        <w:br w:type="page"/>
      </w:r>
    </w:p>
    <w:p w14:paraId="1014B53A" w14:textId="77777777" w:rsidR="00D45E30" w:rsidRDefault="00D45E30">
      <w:pPr>
        <w:ind w:left="847"/>
      </w:pPr>
    </w:p>
    <w:p w14:paraId="39F5C32D" w14:textId="77777777" w:rsidR="00D45E30" w:rsidRDefault="00E84DC6">
      <w:pPr>
        <w:spacing w:after="0" w:line="259" w:lineRule="auto"/>
        <w:ind w:left="852" w:firstLine="0"/>
      </w:pPr>
      <w:r>
        <w:rPr>
          <w:b/>
        </w:rPr>
        <w:t xml:space="preserve"> </w:t>
      </w:r>
    </w:p>
    <w:p w14:paraId="244D611A" w14:textId="77777777" w:rsidR="00D45E30" w:rsidRDefault="00E84DC6" w:rsidP="00376702">
      <w:pPr>
        <w:pStyle w:val="Heading3"/>
      </w:pPr>
      <w:r>
        <w:t xml:space="preserve">Listening </w:t>
      </w:r>
    </w:p>
    <w:p w14:paraId="4792EE6C" w14:textId="77777777" w:rsidR="00D45E30" w:rsidRDefault="00E84DC6">
      <w:pPr>
        <w:ind w:left="847"/>
      </w:pPr>
      <w:r>
        <w:t xml:space="preserve">This is the vital part of conducting an investigation meeting. Effective listening will help an investigator get a better understanding of the people they interview and their points of view. Typical actions that an investigator should follow include:  </w:t>
      </w:r>
    </w:p>
    <w:p w14:paraId="6AD1861D" w14:textId="77777777" w:rsidR="00D45E30" w:rsidRDefault="00E84DC6">
      <w:pPr>
        <w:spacing w:after="0" w:line="259" w:lineRule="auto"/>
        <w:ind w:left="852" w:firstLine="0"/>
      </w:pPr>
      <w:r>
        <w:t xml:space="preserve"> </w:t>
      </w:r>
    </w:p>
    <w:p w14:paraId="0313016C" w14:textId="77777777" w:rsidR="00D45E30" w:rsidRDefault="00E84DC6">
      <w:pPr>
        <w:numPr>
          <w:ilvl w:val="0"/>
          <w:numId w:val="19"/>
        </w:numPr>
        <w:ind w:hanging="360"/>
      </w:pPr>
      <w:r>
        <w:t xml:space="preserve">have a list of pre-planned questions to follow and tick off </w:t>
      </w:r>
    </w:p>
    <w:p w14:paraId="0B2A3B85" w14:textId="77777777" w:rsidR="00D45E30" w:rsidRDefault="00E84DC6">
      <w:pPr>
        <w:numPr>
          <w:ilvl w:val="0"/>
          <w:numId w:val="19"/>
        </w:numPr>
        <w:ind w:hanging="360"/>
      </w:pPr>
      <w:r>
        <w:t xml:space="preserve">remain focused on the witness and the reasons for the meeting </w:t>
      </w:r>
    </w:p>
    <w:p w14:paraId="6E3A0208" w14:textId="77777777" w:rsidR="00D45E30" w:rsidRDefault="00E84DC6">
      <w:pPr>
        <w:numPr>
          <w:ilvl w:val="0"/>
          <w:numId w:val="19"/>
        </w:numPr>
        <w:ind w:hanging="360"/>
      </w:pPr>
      <w:r>
        <w:t xml:space="preserve">concentrate on exactly what the witness says  </w:t>
      </w:r>
    </w:p>
    <w:p w14:paraId="426CDDE4" w14:textId="77777777" w:rsidR="00D45E30" w:rsidRDefault="00E84DC6">
      <w:pPr>
        <w:numPr>
          <w:ilvl w:val="0"/>
          <w:numId w:val="19"/>
        </w:numPr>
        <w:ind w:hanging="360"/>
      </w:pPr>
      <w:r>
        <w:t xml:space="preserve">be open minded to anything the witness may say  </w:t>
      </w:r>
    </w:p>
    <w:p w14:paraId="65893B3C" w14:textId="77777777" w:rsidR="00D45E30" w:rsidRDefault="00E84DC6">
      <w:pPr>
        <w:numPr>
          <w:ilvl w:val="0"/>
          <w:numId w:val="19"/>
        </w:numPr>
        <w:ind w:hanging="360"/>
      </w:pPr>
      <w:r>
        <w:t xml:space="preserve">acknowledge the witness’ viewpoint </w:t>
      </w:r>
    </w:p>
    <w:p w14:paraId="5CB24A9B" w14:textId="77777777" w:rsidR="00D45E30" w:rsidRDefault="00E84DC6">
      <w:pPr>
        <w:numPr>
          <w:ilvl w:val="0"/>
          <w:numId w:val="19"/>
        </w:numPr>
        <w:ind w:hanging="360"/>
      </w:pPr>
      <w:r>
        <w:t xml:space="preserve">listen for points that the interviewee avoids covering or giving details on </w:t>
      </w:r>
    </w:p>
    <w:p w14:paraId="3EE50608" w14:textId="77777777" w:rsidR="00D45E30" w:rsidRDefault="00E84DC6">
      <w:pPr>
        <w:numPr>
          <w:ilvl w:val="0"/>
          <w:numId w:val="19"/>
        </w:numPr>
        <w:ind w:hanging="360"/>
      </w:pPr>
      <w:r>
        <w:t xml:space="preserve">allow the witness to finish their point before moving the interview on or asking a further question </w:t>
      </w:r>
    </w:p>
    <w:p w14:paraId="7325460F" w14:textId="77777777" w:rsidR="00D45E30" w:rsidRDefault="00E84DC6">
      <w:pPr>
        <w:numPr>
          <w:ilvl w:val="0"/>
          <w:numId w:val="19"/>
        </w:numPr>
        <w:ind w:hanging="360"/>
      </w:pPr>
      <w:r>
        <w:t xml:space="preserve">use silence to encourage the interviewee to elaborate on points. </w:t>
      </w:r>
    </w:p>
    <w:p w14:paraId="77FD8F87" w14:textId="77777777" w:rsidR="00D45E30" w:rsidRDefault="00E84DC6">
      <w:pPr>
        <w:spacing w:after="0" w:line="259" w:lineRule="auto"/>
        <w:ind w:left="1572" w:firstLine="0"/>
      </w:pPr>
      <w:r>
        <w:t xml:space="preserve"> </w:t>
      </w:r>
    </w:p>
    <w:p w14:paraId="55782567" w14:textId="77777777" w:rsidR="00D45E30" w:rsidRDefault="00E84DC6" w:rsidP="00376702">
      <w:pPr>
        <w:pStyle w:val="Heading3"/>
      </w:pPr>
      <w:r>
        <w:t xml:space="preserve">Body language </w:t>
      </w:r>
    </w:p>
    <w:p w14:paraId="7D3FC7E4" w14:textId="77777777" w:rsidR="00D45E30" w:rsidRDefault="00E84DC6">
      <w:pPr>
        <w:ind w:left="847"/>
      </w:pPr>
      <w:r>
        <w:t xml:space="preserve">An investigator should think about their body language and consider how their actions may be perceived. Typical actions that can help to reassure an interviewee that the meeting will be conducted impartially, fairly and professionally include: </w:t>
      </w:r>
    </w:p>
    <w:p w14:paraId="12E4701D" w14:textId="77777777" w:rsidR="00D45E30" w:rsidRDefault="00E84DC6">
      <w:pPr>
        <w:spacing w:after="0" w:line="259" w:lineRule="auto"/>
        <w:ind w:left="852" w:firstLine="0"/>
      </w:pPr>
      <w:r>
        <w:t xml:space="preserve"> </w:t>
      </w:r>
    </w:p>
    <w:p w14:paraId="60ADCCCB" w14:textId="77777777" w:rsidR="00D45E30" w:rsidRDefault="00E84DC6">
      <w:pPr>
        <w:numPr>
          <w:ilvl w:val="0"/>
          <w:numId w:val="20"/>
        </w:numPr>
        <w:ind w:hanging="360"/>
      </w:pPr>
      <w:r>
        <w:t xml:space="preserve">facing the interviewee in a relaxed body posture </w:t>
      </w:r>
    </w:p>
    <w:p w14:paraId="069673CC" w14:textId="77777777" w:rsidR="00D45E30" w:rsidRDefault="00E84DC6">
      <w:pPr>
        <w:numPr>
          <w:ilvl w:val="0"/>
          <w:numId w:val="20"/>
        </w:numPr>
        <w:ind w:hanging="360"/>
      </w:pPr>
      <w:r>
        <w:t xml:space="preserve">being calm </w:t>
      </w:r>
    </w:p>
    <w:p w14:paraId="54E509BD" w14:textId="77777777" w:rsidR="00D45E30" w:rsidRDefault="00E84DC6">
      <w:pPr>
        <w:numPr>
          <w:ilvl w:val="0"/>
          <w:numId w:val="20"/>
        </w:numPr>
        <w:ind w:hanging="360"/>
      </w:pPr>
      <w:r>
        <w:t xml:space="preserve">not folding arms, which can be intimidatory  </w:t>
      </w:r>
    </w:p>
    <w:p w14:paraId="71B36D13" w14:textId="77777777" w:rsidR="00D45E30" w:rsidRDefault="00E84DC6">
      <w:pPr>
        <w:numPr>
          <w:ilvl w:val="0"/>
          <w:numId w:val="20"/>
        </w:numPr>
        <w:ind w:hanging="360"/>
      </w:pPr>
      <w:r>
        <w:t xml:space="preserve">giving an appropriate amount of eye contact </w:t>
      </w:r>
    </w:p>
    <w:p w14:paraId="0B6C74CE" w14:textId="77777777" w:rsidR="00D45E30" w:rsidRDefault="00E84DC6">
      <w:pPr>
        <w:numPr>
          <w:ilvl w:val="0"/>
          <w:numId w:val="20"/>
        </w:numPr>
        <w:ind w:hanging="360"/>
      </w:pPr>
      <w:r>
        <w:t xml:space="preserve">giving appropriate affirmative facial expressions and gestures, such as nodding. </w:t>
      </w:r>
    </w:p>
    <w:p w14:paraId="5AC9C2E6" w14:textId="77777777" w:rsidR="00D45E30" w:rsidRDefault="00E84DC6">
      <w:pPr>
        <w:spacing w:after="0" w:line="259" w:lineRule="auto"/>
        <w:ind w:left="852" w:firstLine="0"/>
      </w:pPr>
      <w:r>
        <w:t xml:space="preserve"> </w:t>
      </w:r>
    </w:p>
    <w:p w14:paraId="0946D703" w14:textId="77777777" w:rsidR="00D45E30" w:rsidRDefault="00E84DC6">
      <w:pPr>
        <w:ind w:left="847"/>
      </w:pPr>
      <w:r>
        <w:t xml:space="preserve">An investigator should be careful to avoid making judgements based on an interviewee’s body language. Where there is some discomfort or unease, an investigator could ask, in a sensitive way, why the interviewee is acting in a particular way, remembering that an interview of this sort can be stressful. </w:t>
      </w:r>
    </w:p>
    <w:p w14:paraId="7DB33F50" w14:textId="77777777" w:rsidR="00D45E30" w:rsidRDefault="00E84DC6">
      <w:pPr>
        <w:spacing w:after="0" w:line="259" w:lineRule="auto"/>
        <w:ind w:left="852" w:firstLine="0"/>
      </w:pPr>
      <w:r>
        <w:t xml:space="preserve"> </w:t>
      </w:r>
    </w:p>
    <w:p w14:paraId="6090ED3A" w14:textId="77777777" w:rsidR="00D45E30" w:rsidRDefault="00E84DC6" w:rsidP="00376702">
      <w:pPr>
        <w:pStyle w:val="Heading3"/>
      </w:pPr>
      <w:r>
        <w:t xml:space="preserve">Questioning techniques </w:t>
      </w:r>
    </w:p>
    <w:p w14:paraId="32E9AC01" w14:textId="77777777" w:rsidR="00D45E30" w:rsidRDefault="00E84DC6">
      <w:pPr>
        <w:ind w:left="847"/>
      </w:pPr>
      <w:r>
        <w:t xml:space="preserve">An investigator should be able to ask questions that challenge and test the credibility of the information being given in a manner that is professional and does not intimidate an interviewee. </w:t>
      </w:r>
    </w:p>
    <w:p w14:paraId="49786559" w14:textId="77777777" w:rsidR="00D45E30" w:rsidRDefault="00E84DC6">
      <w:pPr>
        <w:spacing w:after="0" w:line="259" w:lineRule="auto"/>
        <w:ind w:left="852" w:firstLine="0"/>
      </w:pPr>
      <w:r>
        <w:t xml:space="preserve"> </w:t>
      </w:r>
    </w:p>
    <w:p w14:paraId="2AD4F002" w14:textId="77777777" w:rsidR="00D45E30" w:rsidRDefault="00E84DC6">
      <w:pPr>
        <w:ind w:left="847"/>
      </w:pPr>
      <w:r>
        <w:t xml:space="preserve">There are a number of different types of questions an investigator may use during an investigation meeting to help them control the meeting and gather the full facts of the matter from the interviewee. </w:t>
      </w:r>
    </w:p>
    <w:p w14:paraId="46084D0D" w14:textId="77777777" w:rsidR="00D45E30" w:rsidRDefault="00E84DC6">
      <w:pPr>
        <w:spacing w:after="0" w:line="259" w:lineRule="auto"/>
        <w:ind w:left="852" w:firstLine="0"/>
      </w:pPr>
      <w:r>
        <w:lastRenderedPageBreak/>
        <w:t xml:space="preserve"> </w:t>
      </w:r>
    </w:p>
    <w:tbl>
      <w:tblPr>
        <w:tblStyle w:val="TableGrid"/>
        <w:tblW w:w="9134" w:type="dxa"/>
        <w:tblInd w:w="852" w:type="dxa"/>
        <w:tblCellMar>
          <w:top w:w="61" w:type="dxa"/>
          <w:left w:w="108" w:type="dxa"/>
          <w:right w:w="50" w:type="dxa"/>
        </w:tblCellMar>
        <w:tblLook w:val="04A0" w:firstRow="1" w:lastRow="0" w:firstColumn="1" w:lastColumn="0" w:noHBand="0" w:noVBand="1"/>
      </w:tblPr>
      <w:tblGrid>
        <w:gridCol w:w="4536"/>
        <w:gridCol w:w="4598"/>
      </w:tblGrid>
      <w:tr w:rsidR="00D45E30" w14:paraId="308A099C" w14:textId="77777777">
        <w:trPr>
          <w:trHeight w:val="302"/>
        </w:trPr>
        <w:tc>
          <w:tcPr>
            <w:tcW w:w="9134" w:type="dxa"/>
            <w:gridSpan w:val="2"/>
            <w:tcBorders>
              <w:top w:val="single" w:sz="4" w:space="0" w:color="000000"/>
              <w:left w:val="single" w:sz="4" w:space="0" w:color="000000"/>
              <w:bottom w:val="single" w:sz="4" w:space="0" w:color="000000"/>
              <w:right w:val="single" w:sz="4" w:space="0" w:color="000000"/>
            </w:tcBorders>
          </w:tcPr>
          <w:p w14:paraId="4780BAC6" w14:textId="56C31C08" w:rsidR="00D45E30" w:rsidRPr="00BC4FC4" w:rsidRDefault="00E84DC6" w:rsidP="00BC548A">
            <w:pPr>
              <w:ind w:left="0" w:firstLine="0"/>
            </w:pPr>
            <w:r w:rsidRPr="00BC4FC4">
              <w:rPr>
                <w:color w:val="00838D"/>
              </w:rPr>
              <w:t>Questioning approaches to use</w:t>
            </w:r>
          </w:p>
        </w:tc>
      </w:tr>
      <w:tr w:rsidR="00D45E30" w14:paraId="77874119" w14:textId="77777777">
        <w:trPr>
          <w:trHeight w:val="2052"/>
        </w:trPr>
        <w:tc>
          <w:tcPr>
            <w:tcW w:w="4536" w:type="dxa"/>
            <w:tcBorders>
              <w:top w:val="single" w:sz="4" w:space="0" w:color="000000"/>
              <w:left w:val="single" w:sz="4" w:space="0" w:color="000000"/>
              <w:bottom w:val="single" w:sz="4" w:space="0" w:color="000000"/>
              <w:right w:val="single" w:sz="4" w:space="0" w:color="000000"/>
            </w:tcBorders>
          </w:tcPr>
          <w:p w14:paraId="3A9F6AAE" w14:textId="77777777" w:rsidR="00D45E30" w:rsidRDefault="00E84DC6">
            <w:pPr>
              <w:spacing w:after="0" w:line="259" w:lineRule="auto"/>
              <w:ind w:left="0" w:firstLine="0"/>
            </w:pPr>
            <w:r>
              <w:rPr>
                <w:b/>
              </w:rPr>
              <w:t xml:space="preserve">Open questions: </w:t>
            </w:r>
          </w:p>
          <w:p w14:paraId="10CC7A38" w14:textId="77777777" w:rsidR="00D45E30" w:rsidRDefault="00E84DC6">
            <w:pPr>
              <w:spacing w:after="0" w:line="259" w:lineRule="auto"/>
              <w:ind w:left="0" w:firstLine="0"/>
            </w:pPr>
            <w:r>
              <w:t xml:space="preserve">Encourage an interviewee to open up. They can provide a rich source of information that an investigator can then go on to explore in more detail. </w:t>
            </w:r>
          </w:p>
        </w:tc>
        <w:tc>
          <w:tcPr>
            <w:tcW w:w="4598" w:type="dxa"/>
            <w:tcBorders>
              <w:top w:val="single" w:sz="4" w:space="0" w:color="000000"/>
              <w:left w:val="single" w:sz="4" w:space="0" w:color="000000"/>
              <w:bottom w:val="single" w:sz="4" w:space="0" w:color="000000"/>
              <w:right w:val="single" w:sz="4" w:space="0" w:color="000000"/>
            </w:tcBorders>
          </w:tcPr>
          <w:p w14:paraId="0F796421" w14:textId="77777777" w:rsidR="00D45E30" w:rsidRDefault="00E84DC6">
            <w:pPr>
              <w:spacing w:after="0" w:line="259" w:lineRule="auto"/>
              <w:ind w:left="0" w:firstLine="0"/>
            </w:pPr>
            <w:r>
              <w:rPr>
                <w:b/>
              </w:rPr>
              <w:t xml:space="preserve">For example: </w:t>
            </w:r>
          </w:p>
          <w:p w14:paraId="3F02F8CA" w14:textId="77777777" w:rsidR="00D45E30" w:rsidRDefault="00E84DC6">
            <w:pPr>
              <w:numPr>
                <w:ilvl w:val="0"/>
                <w:numId w:val="40"/>
              </w:numPr>
              <w:spacing w:after="1" w:line="241" w:lineRule="auto"/>
              <w:ind w:hanging="360"/>
            </w:pPr>
            <w:r>
              <w:t xml:space="preserve">Explain to me exactly what you saw... </w:t>
            </w:r>
          </w:p>
          <w:p w14:paraId="700F3D10" w14:textId="77777777" w:rsidR="00D45E30" w:rsidRDefault="00E84DC6">
            <w:pPr>
              <w:numPr>
                <w:ilvl w:val="0"/>
                <w:numId w:val="40"/>
              </w:numPr>
              <w:spacing w:after="1" w:line="240" w:lineRule="auto"/>
              <w:ind w:hanging="360"/>
            </w:pPr>
            <w:r>
              <w:t xml:space="preserve">Describe exactly what happened… </w:t>
            </w:r>
          </w:p>
          <w:p w14:paraId="13A68D4B" w14:textId="77777777" w:rsidR="00D45E30" w:rsidRDefault="00E84DC6">
            <w:pPr>
              <w:numPr>
                <w:ilvl w:val="0"/>
                <w:numId w:val="40"/>
              </w:numPr>
              <w:spacing w:after="0" w:line="259" w:lineRule="auto"/>
              <w:ind w:hanging="360"/>
            </w:pPr>
            <w:r>
              <w:t>Talk me through what you heard…</w:t>
            </w:r>
            <w:r>
              <w:rPr>
                <w:b/>
              </w:rPr>
              <w:t xml:space="preserve"> </w:t>
            </w:r>
          </w:p>
        </w:tc>
      </w:tr>
      <w:tr w:rsidR="00D45E30" w14:paraId="34F2AB01" w14:textId="77777777">
        <w:trPr>
          <w:trHeight w:val="2342"/>
        </w:trPr>
        <w:tc>
          <w:tcPr>
            <w:tcW w:w="4536" w:type="dxa"/>
            <w:tcBorders>
              <w:top w:val="single" w:sz="4" w:space="0" w:color="000000"/>
              <w:left w:val="single" w:sz="4" w:space="0" w:color="000000"/>
              <w:bottom w:val="single" w:sz="4" w:space="0" w:color="000000"/>
              <w:right w:val="single" w:sz="4" w:space="0" w:color="000000"/>
            </w:tcBorders>
          </w:tcPr>
          <w:p w14:paraId="1AD94788" w14:textId="77777777" w:rsidR="00D45E30" w:rsidRDefault="00E84DC6">
            <w:pPr>
              <w:spacing w:after="0" w:line="259" w:lineRule="auto"/>
              <w:ind w:left="0" w:firstLine="0"/>
            </w:pPr>
            <w:r>
              <w:rPr>
                <w:b/>
              </w:rPr>
              <w:t xml:space="preserve">Closed / specific questions: </w:t>
            </w:r>
          </w:p>
          <w:p w14:paraId="1C99F22B" w14:textId="77777777" w:rsidR="00D45E30" w:rsidRDefault="00E84DC6">
            <w:pPr>
              <w:spacing w:after="0" w:line="259" w:lineRule="auto"/>
              <w:ind w:left="0" w:firstLine="0"/>
            </w:pPr>
            <w:r>
              <w:t>Usually give a Yes, No or definite answer. They can be helpful to gather specific facts and can help focus an overly talkative interviewee.</w:t>
            </w:r>
            <w:r>
              <w:rPr>
                <w:b/>
              </w:rPr>
              <w:t xml:space="preserve"> </w:t>
            </w:r>
          </w:p>
        </w:tc>
        <w:tc>
          <w:tcPr>
            <w:tcW w:w="4598" w:type="dxa"/>
            <w:tcBorders>
              <w:top w:val="single" w:sz="4" w:space="0" w:color="000000"/>
              <w:left w:val="single" w:sz="4" w:space="0" w:color="000000"/>
              <w:bottom w:val="single" w:sz="4" w:space="0" w:color="000000"/>
              <w:right w:val="single" w:sz="4" w:space="0" w:color="000000"/>
            </w:tcBorders>
          </w:tcPr>
          <w:p w14:paraId="58EC1337" w14:textId="77777777" w:rsidR="00D45E30" w:rsidRDefault="00E84DC6">
            <w:pPr>
              <w:spacing w:after="0" w:line="259" w:lineRule="auto"/>
              <w:ind w:left="0" w:firstLine="0"/>
            </w:pPr>
            <w:r>
              <w:rPr>
                <w:b/>
              </w:rPr>
              <w:t xml:space="preserve">For example: </w:t>
            </w:r>
          </w:p>
          <w:p w14:paraId="73AA1CA3" w14:textId="77777777" w:rsidR="00D45E30" w:rsidRDefault="00E84DC6">
            <w:pPr>
              <w:numPr>
                <w:ilvl w:val="0"/>
                <w:numId w:val="41"/>
              </w:numPr>
              <w:spacing w:after="0" w:line="242" w:lineRule="auto"/>
              <w:ind w:hanging="360"/>
            </w:pPr>
            <w:r>
              <w:t xml:space="preserve">What time did you leave your workplace? </w:t>
            </w:r>
          </w:p>
          <w:p w14:paraId="60199C7D" w14:textId="77777777" w:rsidR="00D45E30" w:rsidRDefault="00E84DC6">
            <w:pPr>
              <w:numPr>
                <w:ilvl w:val="0"/>
                <w:numId w:val="41"/>
              </w:numPr>
              <w:spacing w:after="0" w:line="242" w:lineRule="auto"/>
              <w:ind w:hanging="360"/>
            </w:pPr>
            <w:r>
              <w:t xml:space="preserve">How many times did that happen? </w:t>
            </w:r>
          </w:p>
          <w:p w14:paraId="51954A3D" w14:textId="77777777" w:rsidR="00D45E30" w:rsidRDefault="00E84DC6">
            <w:pPr>
              <w:numPr>
                <w:ilvl w:val="0"/>
                <w:numId w:val="41"/>
              </w:numPr>
              <w:spacing w:after="1" w:line="240" w:lineRule="auto"/>
              <w:ind w:hanging="360"/>
            </w:pPr>
            <w:r>
              <w:t xml:space="preserve">Did you speak to your manager about that? </w:t>
            </w:r>
          </w:p>
          <w:p w14:paraId="674DF667" w14:textId="77777777" w:rsidR="00D45E30" w:rsidRDefault="00E84DC6">
            <w:pPr>
              <w:numPr>
                <w:ilvl w:val="0"/>
                <w:numId w:val="41"/>
              </w:numPr>
              <w:spacing w:after="0" w:line="259" w:lineRule="auto"/>
              <w:ind w:hanging="360"/>
            </w:pPr>
            <w:r>
              <w:t xml:space="preserve">Who else was there? </w:t>
            </w:r>
          </w:p>
        </w:tc>
      </w:tr>
      <w:tr w:rsidR="00D45E30" w14:paraId="6F85185C" w14:textId="77777777">
        <w:trPr>
          <w:trHeight w:val="2345"/>
        </w:trPr>
        <w:tc>
          <w:tcPr>
            <w:tcW w:w="4536" w:type="dxa"/>
            <w:tcBorders>
              <w:top w:val="single" w:sz="4" w:space="0" w:color="000000"/>
              <w:left w:val="single" w:sz="4" w:space="0" w:color="000000"/>
              <w:bottom w:val="single" w:sz="4" w:space="0" w:color="000000"/>
              <w:right w:val="single" w:sz="4" w:space="0" w:color="000000"/>
            </w:tcBorders>
          </w:tcPr>
          <w:p w14:paraId="5C971A2E" w14:textId="77777777" w:rsidR="00D45E30" w:rsidRDefault="00E84DC6">
            <w:pPr>
              <w:spacing w:after="0" w:line="259" w:lineRule="auto"/>
              <w:ind w:left="0" w:firstLine="0"/>
            </w:pPr>
            <w:r>
              <w:rPr>
                <w:b/>
              </w:rPr>
              <w:t xml:space="preserve">Probing questions: </w:t>
            </w:r>
          </w:p>
          <w:p w14:paraId="2BD4483B" w14:textId="77777777" w:rsidR="00D45E30" w:rsidRDefault="00E84DC6">
            <w:pPr>
              <w:spacing w:after="0" w:line="259" w:lineRule="auto"/>
              <w:ind w:left="0" w:firstLine="0"/>
            </w:pPr>
            <w:r>
              <w:t xml:space="preserve">Can test the strength of an interviewee’s account and challenge any inconsistencies. However, it is important to phrase these questions so they are inquisitive rather than interrogative. </w:t>
            </w:r>
          </w:p>
        </w:tc>
        <w:tc>
          <w:tcPr>
            <w:tcW w:w="4598" w:type="dxa"/>
            <w:tcBorders>
              <w:top w:val="single" w:sz="4" w:space="0" w:color="000000"/>
              <w:left w:val="single" w:sz="4" w:space="0" w:color="000000"/>
              <w:bottom w:val="single" w:sz="4" w:space="0" w:color="000000"/>
              <w:right w:val="single" w:sz="4" w:space="0" w:color="000000"/>
            </w:tcBorders>
          </w:tcPr>
          <w:p w14:paraId="09E3BA08" w14:textId="77777777" w:rsidR="00D45E30" w:rsidRDefault="00E84DC6">
            <w:pPr>
              <w:spacing w:after="0" w:line="259" w:lineRule="auto"/>
              <w:ind w:left="0" w:firstLine="0"/>
            </w:pPr>
            <w:r>
              <w:rPr>
                <w:b/>
              </w:rPr>
              <w:t xml:space="preserve">For example: </w:t>
            </w:r>
          </w:p>
          <w:p w14:paraId="00647A09" w14:textId="77777777" w:rsidR="00D45E30" w:rsidRDefault="00E84DC6">
            <w:pPr>
              <w:numPr>
                <w:ilvl w:val="0"/>
                <w:numId w:val="42"/>
              </w:numPr>
              <w:spacing w:after="0" w:line="241" w:lineRule="auto"/>
              <w:ind w:hanging="360"/>
            </w:pPr>
            <w:r>
              <w:t xml:space="preserve">When you say she was aggressive what exactly do you mean by aggressive?  </w:t>
            </w:r>
          </w:p>
          <w:p w14:paraId="29AA566E" w14:textId="77777777" w:rsidR="00D45E30" w:rsidRDefault="00E84DC6">
            <w:pPr>
              <w:numPr>
                <w:ilvl w:val="0"/>
                <w:numId w:val="42"/>
              </w:numPr>
              <w:spacing w:after="0" w:line="242" w:lineRule="auto"/>
              <w:ind w:hanging="360"/>
            </w:pPr>
            <w:r>
              <w:t xml:space="preserve">You mentioned earlier that X… tell me more about that. </w:t>
            </w:r>
          </w:p>
          <w:p w14:paraId="06C2856B" w14:textId="77777777" w:rsidR="00D45E30" w:rsidRDefault="00E84DC6">
            <w:pPr>
              <w:spacing w:after="0" w:line="259" w:lineRule="auto"/>
              <w:ind w:left="0" w:firstLine="0"/>
            </w:pPr>
            <w:r>
              <w:t xml:space="preserve"> </w:t>
            </w:r>
          </w:p>
        </w:tc>
      </w:tr>
      <w:tr w:rsidR="00D45E30" w14:paraId="3971D403" w14:textId="77777777">
        <w:trPr>
          <w:trHeight w:val="1176"/>
        </w:trPr>
        <w:tc>
          <w:tcPr>
            <w:tcW w:w="4536" w:type="dxa"/>
            <w:tcBorders>
              <w:top w:val="single" w:sz="4" w:space="0" w:color="000000"/>
              <w:left w:val="single" w:sz="4" w:space="0" w:color="000000"/>
              <w:bottom w:val="single" w:sz="4" w:space="0" w:color="000000"/>
              <w:right w:val="single" w:sz="4" w:space="0" w:color="000000"/>
            </w:tcBorders>
          </w:tcPr>
          <w:p w14:paraId="60046DFE" w14:textId="77777777" w:rsidR="00D45E30" w:rsidRDefault="00E84DC6">
            <w:pPr>
              <w:spacing w:after="0" w:line="259" w:lineRule="auto"/>
              <w:ind w:left="0" w:firstLine="0"/>
            </w:pPr>
            <w:r>
              <w:rPr>
                <w:b/>
              </w:rPr>
              <w:t xml:space="preserve">Feelings questions: </w:t>
            </w:r>
          </w:p>
          <w:p w14:paraId="3A2D5E88" w14:textId="77777777" w:rsidR="00D45E30" w:rsidRDefault="00E84DC6">
            <w:pPr>
              <w:spacing w:after="0" w:line="259" w:lineRule="auto"/>
              <w:ind w:left="0" w:firstLine="0"/>
            </w:pPr>
            <w:r>
              <w:t xml:space="preserve">Can help to focus an interviewee on what is important to them and reveal their beliefs. However, they </w:t>
            </w:r>
          </w:p>
          <w:p w14:paraId="24FC8AC2" w14:textId="7DA13A38" w:rsidR="003625DF" w:rsidRDefault="003625DF">
            <w:pPr>
              <w:spacing w:after="0" w:line="259" w:lineRule="auto"/>
              <w:ind w:left="0" w:firstLine="0"/>
            </w:pPr>
            <w:r>
              <w:t>should be used sparingly at the meeting is mainly to establish the actual facts of a matter.</w:t>
            </w:r>
          </w:p>
        </w:tc>
        <w:tc>
          <w:tcPr>
            <w:tcW w:w="4598" w:type="dxa"/>
            <w:tcBorders>
              <w:top w:val="single" w:sz="4" w:space="0" w:color="000000"/>
              <w:left w:val="single" w:sz="4" w:space="0" w:color="000000"/>
              <w:bottom w:val="single" w:sz="4" w:space="0" w:color="000000"/>
              <w:right w:val="single" w:sz="4" w:space="0" w:color="000000"/>
            </w:tcBorders>
          </w:tcPr>
          <w:p w14:paraId="0763F405" w14:textId="77777777" w:rsidR="00D45E30" w:rsidRDefault="00E84DC6">
            <w:pPr>
              <w:spacing w:after="0" w:line="259" w:lineRule="auto"/>
              <w:ind w:left="0" w:firstLine="0"/>
            </w:pPr>
            <w:r>
              <w:rPr>
                <w:b/>
              </w:rPr>
              <w:t xml:space="preserve">For example: </w:t>
            </w:r>
          </w:p>
          <w:p w14:paraId="2095187E" w14:textId="77777777" w:rsidR="00D45E30" w:rsidRDefault="00E84DC6">
            <w:pPr>
              <w:numPr>
                <w:ilvl w:val="0"/>
                <w:numId w:val="43"/>
              </w:numPr>
              <w:spacing w:after="0" w:line="242" w:lineRule="auto"/>
              <w:ind w:right="29" w:hanging="360"/>
            </w:pPr>
            <w:r>
              <w:t xml:space="preserve">What was important to you about that? </w:t>
            </w:r>
          </w:p>
          <w:p w14:paraId="12D967DA" w14:textId="75028B26" w:rsidR="00D45E30" w:rsidRDefault="00E84DC6">
            <w:pPr>
              <w:numPr>
                <w:ilvl w:val="0"/>
                <w:numId w:val="43"/>
              </w:numPr>
              <w:spacing w:after="0" w:line="259" w:lineRule="auto"/>
              <w:ind w:right="29" w:hanging="360"/>
            </w:pPr>
            <w:r>
              <w:t xml:space="preserve">What is your main concern </w:t>
            </w:r>
            <w:r w:rsidR="003625DF">
              <w:t>about what happened?</w:t>
            </w:r>
          </w:p>
        </w:tc>
      </w:tr>
      <w:tr w:rsidR="00D45E30" w14:paraId="5CEFDE94" w14:textId="77777777">
        <w:trPr>
          <w:trHeight w:val="1759"/>
        </w:trPr>
        <w:tc>
          <w:tcPr>
            <w:tcW w:w="4536" w:type="dxa"/>
            <w:tcBorders>
              <w:top w:val="single" w:sz="4" w:space="0" w:color="000000"/>
              <w:left w:val="single" w:sz="4" w:space="0" w:color="000000"/>
              <w:bottom w:val="single" w:sz="4" w:space="0" w:color="000000"/>
              <w:right w:val="single" w:sz="4" w:space="0" w:color="000000"/>
            </w:tcBorders>
          </w:tcPr>
          <w:p w14:paraId="0C92410B" w14:textId="77777777" w:rsidR="00D45E30" w:rsidRDefault="00E84DC6">
            <w:pPr>
              <w:spacing w:after="0" w:line="259" w:lineRule="auto"/>
              <w:ind w:left="0" w:firstLine="0"/>
            </w:pPr>
            <w:r>
              <w:rPr>
                <w:b/>
              </w:rPr>
              <w:t xml:space="preserve">Asking “What else?”: </w:t>
            </w:r>
          </w:p>
          <w:p w14:paraId="61D60A67" w14:textId="77777777" w:rsidR="00D45E30" w:rsidRDefault="00E84DC6">
            <w:pPr>
              <w:spacing w:after="0" w:line="259" w:lineRule="auto"/>
              <w:ind w:left="0" w:firstLine="0"/>
            </w:pPr>
            <w:r>
              <w:t xml:space="preserve">Helps an investigator to probe deeper beyond the initial information provided. However, care needs to be taken to ask this sensitively. </w:t>
            </w:r>
          </w:p>
        </w:tc>
        <w:tc>
          <w:tcPr>
            <w:tcW w:w="4598" w:type="dxa"/>
            <w:tcBorders>
              <w:top w:val="single" w:sz="4" w:space="0" w:color="000000"/>
              <w:left w:val="single" w:sz="4" w:space="0" w:color="000000"/>
              <w:bottom w:val="single" w:sz="4" w:space="0" w:color="000000"/>
              <w:right w:val="single" w:sz="4" w:space="0" w:color="000000"/>
            </w:tcBorders>
          </w:tcPr>
          <w:p w14:paraId="6B59EF3A" w14:textId="77777777" w:rsidR="00D45E30" w:rsidRDefault="00E84DC6">
            <w:pPr>
              <w:spacing w:after="0" w:line="259" w:lineRule="auto"/>
              <w:ind w:left="0" w:firstLine="0"/>
            </w:pPr>
            <w:r>
              <w:rPr>
                <w:b/>
              </w:rPr>
              <w:t xml:space="preserve">For example: </w:t>
            </w:r>
          </w:p>
          <w:p w14:paraId="743B6DCB" w14:textId="77777777" w:rsidR="00D45E30" w:rsidRDefault="00E84DC6">
            <w:pPr>
              <w:numPr>
                <w:ilvl w:val="0"/>
                <w:numId w:val="44"/>
              </w:numPr>
              <w:spacing w:after="0" w:line="242" w:lineRule="auto"/>
              <w:ind w:hanging="360"/>
            </w:pPr>
            <w:r>
              <w:t xml:space="preserve">What else can you tell me about what happened? </w:t>
            </w:r>
          </w:p>
          <w:p w14:paraId="26EFE9FA" w14:textId="77777777" w:rsidR="00D45E30" w:rsidRDefault="00E84DC6">
            <w:pPr>
              <w:numPr>
                <w:ilvl w:val="0"/>
                <w:numId w:val="44"/>
              </w:numPr>
              <w:spacing w:after="0" w:line="259" w:lineRule="auto"/>
              <w:ind w:hanging="360"/>
            </w:pPr>
            <w:r>
              <w:t>What else do I need to know about the matter?</w:t>
            </w:r>
            <w:r>
              <w:rPr>
                <w:color w:val="FF0000"/>
              </w:rPr>
              <w:t xml:space="preserve"> </w:t>
            </w:r>
          </w:p>
        </w:tc>
      </w:tr>
      <w:tr w:rsidR="00D45E30" w14:paraId="71FD7674" w14:textId="77777777">
        <w:trPr>
          <w:trHeight w:val="2345"/>
        </w:trPr>
        <w:tc>
          <w:tcPr>
            <w:tcW w:w="4536" w:type="dxa"/>
            <w:tcBorders>
              <w:top w:val="single" w:sz="4" w:space="0" w:color="000000"/>
              <w:left w:val="single" w:sz="4" w:space="0" w:color="000000"/>
              <w:bottom w:val="single" w:sz="4" w:space="0" w:color="000000"/>
              <w:right w:val="single" w:sz="4" w:space="0" w:color="000000"/>
            </w:tcBorders>
          </w:tcPr>
          <w:p w14:paraId="793ACDE5" w14:textId="77777777" w:rsidR="00D45E30" w:rsidRDefault="00E84DC6">
            <w:pPr>
              <w:spacing w:after="0" w:line="259" w:lineRule="auto"/>
              <w:ind w:left="0" w:firstLine="0"/>
            </w:pPr>
            <w:r>
              <w:rPr>
                <w:b/>
              </w:rPr>
              <w:t xml:space="preserve">Summaries: </w:t>
            </w:r>
          </w:p>
          <w:p w14:paraId="5FF9CD3D" w14:textId="77777777" w:rsidR="00D45E30" w:rsidRDefault="00E84DC6">
            <w:pPr>
              <w:spacing w:after="0" w:line="259" w:lineRule="auto"/>
              <w:ind w:left="0" w:firstLine="0"/>
            </w:pPr>
            <w:r>
              <w:t xml:space="preserve">Provide an opportunity to check that the correct information is recorded. They also allow the interviewee to reflect on what they have said, to correct any </w:t>
            </w:r>
            <w:r>
              <w:lastRenderedPageBreak/>
              <w:t xml:space="preserve">inaccuracies and to give further details where there are gaps. </w:t>
            </w:r>
          </w:p>
        </w:tc>
        <w:tc>
          <w:tcPr>
            <w:tcW w:w="4598" w:type="dxa"/>
            <w:tcBorders>
              <w:top w:val="single" w:sz="4" w:space="0" w:color="000000"/>
              <w:left w:val="single" w:sz="4" w:space="0" w:color="000000"/>
              <w:bottom w:val="single" w:sz="4" w:space="0" w:color="000000"/>
              <w:right w:val="single" w:sz="4" w:space="0" w:color="000000"/>
            </w:tcBorders>
          </w:tcPr>
          <w:p w14:paraId="0D439187" w14:textId="77777777" w:rsidR="00D45E30" w:rsidRDefault="00E84DC6">
            <w:pPr>
              <w:spacing w:after="0" w:line="259" w:lineRule="auto"/>
              <w:ind w:left="0" w:firstLine="0"/>
            </w:pPr>
            <w:r>
              <w:rPr>
                <w:b/>
              </w:rPr>
              <w:lastRenderedPageBreak/>
              <w:t xml:space="preserve">For example: </w:t>
            </w:r>
          </w:p>
          <w:p w14:paraId="74329EE3" w14:textId="77777777" w:rsidR="00D45E30" w:rsidRDefault="00E84DC6">
            <w:pPr>
              <w:spacing w:after="0" w:line="240" w:lineRule="auto"/>
              <w:ind w:left="360" w:right="30" w:hanging="360"/>
            </w:pPr>
            <w:r>
              <w:rPr>
                <w:rFonts w:ascii="Segoe UI Symbol" w:eastAsia="Segoe UI Symbol" w:hAnsi="Segoe UI Symbol" w:cs="Segoe UI Symbol"/>
                <w:color w:val="0097A0"/>
              </w:rPr>
              <w:t>•</w:t>
            </w:r>
            <w:r>
              <w:rPr>
                <w:rFonts w:ascii="Arial" w:eastAsia="Arial" w:hAnsi="Arial" w:cs="Arial"/>
                <w:b/>
                <w:color w:val="0097A0"/>
              </w:rPr>
              <w:t xml:space="preserve"> </w:t>
            </w:r>
            <w:r>
              <w:t xml:space="preserve">So can I clarify that what you are telling me is that you left your workplace at 10am because there was a problem at home and you did not return to work. </w:t>
            </w:r>
          </w:p>
          <w:p w14:paraId="5506692B" w14:textId="77777777" w:rsidR="00D45E30" w:rsidRDefault="00E84DC6">
            <w:pPr>
              <w:spacing w:after="0" w:line="259" w:lineRule="auto"/>
              <w:ind w:left="360" w:firstLine="0"/>
            </w:pPr>
            <w:r>
              <w:t xml:space="preserve">Have I got that right? </w:t>
            </w:r>
          </w:p>
        </w:tc>
      </w:tr>
    </w:tbl>
    <w:p w14:paraId="23B62632" w14:textId="77777777" w:rsidR="00D45E30" w:rsidRDefault="00E84DC6">
      <w:pPr>
        <w:spacing w:after="0" w:line="259" w:lineRule="auto"/>
        <w:ind w:left="852" w:firstLine="0"/>
      </w:pPr>
      <w:r>
        <w:t xml:space="preserve"> </w:t>
      </w:r>
    </w:p>
    <w:p w14:paraId="601F3899" w14:textId="77777777" w:rsidR="00AB7C45" w:rsidRDefault="00E84DC6">
      <w:pPr>
        <w:ind w:left="847"/>
      </w:pPr>
      <w:r>
        <w:t xml:space="preserve">There are some types of questions that can hinder an investigation and should be avoided wherever possible. </w:t>
      </w:r>
    </w:p>
    <w:p w14:paraId="14DA3464" w14:textId="77777777" w:rsidR="00AB7C45" w:rsidRDefault="00AB7C45">
      <w:pPr>
        <w:spacing w:after="0" w:line="240" w:lineRule="auto"/>
        <w:ind w:left="0" w:firstLine="0"/>
      </w:pPr>
      <w:r>
        <w:br w:type="page"/>
      </w:r>
    </w:p>
    <w:p w14:paraId="1DE40EED" w14:textId="28CB286A" w:rsidR="00D45E30" w:rsidRDefault="00E84DC6">
      <w:pPr>
        <w:ind w:left="847"/>
      </w:pPr>
      <w:r>
        <w:lastRenderedPageBreak/>
        <w:t xml:space="preserve">  </w:t>
      </w:r>
    </w:p>
    <w:p w14:paraId="511D6DDE" w14:textId="77777777" w:rsidR="00D45E30" w:rsidRDefault="00E84DC6">
      <w:pPr>
        <w:spacing w:after="0" w:line="259" w:lineRule="auto"/>
        <w:ind w:left="852" w:firstLine="0"/>
      </w:pPr>
      <w:r>
        <w:t xml:space="preserve"> </w:t>
      </w:r>
    </w:p>
    <w:tbl>
      <w:tblPr>
        <w:tblStyle w:val="TableGrid"/>
        <w:tblW w:w="9134" w:type="dxa"/>
        <w:tblInd w:w="852" w:type="dxa"/>
        <w:tblCellMar>
          <w:top w:w="61" w:type="dxa"/>
          <w:left w:w="108" w:type="dxa"/>
          <w:right w:w="55" w:type="dxa"/>
        </w:tblCellMar>
        <w:tblLook w:val="04A0" w:firstRow="1" w:lastRow="0" w:firstColumn="1" w:lastColumn="0" w:noHBand="0" w:noVBand="1"/>
      </w:tblPr>
      <w:tblGrid>
        <w:gridCol w:w="4572"/>
        <w:gridCol w:w="4562"/>
      </w:tblGrid>
      <w:tr w:rsidR="00D45E30" w14:paraId="1055432C" w14:textId="77777777">
        <w:trPr>
          <w:trHeight w:val="302"/>
        </w:trPr>
        <w:tc>
          <w:tcPr>
            <w:tcW w:w="9134" w:type="dxa"/>
            <w:gridSpan w:val="2"/>
            <w:tcBorders>
              <w:top w:val="single" w:sz="4" w:space="0" w:color="000000"/>
              <w:left w:val="single" w:sz="4" w:space="0" w:color="000000"/>
              <w:bottom w:val="single" w:sz="4" w:space="0" w:color="000000"/>
              <w:right w:val="single" w:sz="4" w:space="0" w:color="000000"/>
            </w:tcBorders>
          </w:tcPr>
          <w:p w14:paraId="710CBA55" w14:textId="0E774534" w:rsidR="00D45E30" w:rsidRPr="00BC4FC4" w:rsidRDefault="00E84DC6" w:rsidP="00BC548A">
            <w:pPr>
              <w:spacing w:after="0" w:line="259" w:lineRule="auto"/>
              <w:ind w:left="0" w:firstLine="0"/>
              <w:rPr>
                <w:bCs/>
              </w:rPr>
            </w:pPr>
            <w:r w:rsidRPr="00D525F9">
              <w:rPr>
                <w:bCs/>
                <w:color w:val="00838D"/>
              </w:rPr>
              <w:t>Questioning approaches to avoid</w:t>
            </w:r>
          </w:p>
        </w:tc>
      </w:tr>
      <w:tr w:rsidR="00D45E30" w14:paraId="402C0953" w14:textId="77777777">
        <w:trPr>
          <w:trHeight w:val="2050"/>
        </w:trPr>
        <w:tc>
          <w:tcPr>
            <w:tcW w:w="4572" w:type="dxa"/>
            <w:tcBorders>
              <w:top w:val="single" w:sz="4" w:space="0" w:color="000000"/>
              <w:left w:val="single" w:sz="4" w:space="0" w:color="000000"/>
              <w:bottom w:val="single" w:sz="4" w:space="0" w:color="000000"/>
              <w:right w:val="single" w:sz="4" w:space="0" w:color="000000"/>
            </w:tcBorders>
          </w:tcPr>
          <w:p w14:paraId="31FE9EDD" w14:textId="77777777" w:rsidR="00D45E30" w:rsidRDefault="00E84DC6">
            <w:pPr>
              <w:spacing w:after="0" w:line="259" w:lineRule="auto"/>
              <w:ind w:left="0" w:firstLine="0"/>
            </w:pPr>
            <w:r>
              <w:rPr>
                <w:b/>
              </w:rPr>
              <w:t xml:space="preserve">Interrogative questions: </w:t>
            </w:r>
          </w:p>
          <w:p w14:paraId="102160C0" w14:textId="77777777" w:rsidR="00D45E30" w:rsidRDefault="00E84DC6">
            <w:pPr>
              <w:spacing w:after="0" w:line="259" w:lineRule="auto"/>
              <w:ind w:left="0" w:firstLine="0"/>
            </w:pPr>
            <w:r>
              <w:t xml:space="preserve">The aim of the investigation is to establish the facts rather than interrogate someone. Although sometimes necessary, “Why” questions can make people defensive and close up. </w:t>
            </w:r>
          </w:p>
        </w:tc>
        <w:tc>
          <w:tcPr>
            <w:tcW w:w="4562" w:type="dxa"/>
            <w:tcBorders>
              <w:top w:val="single" w:sz="4" w:space="0" w:color="000000"/>
              <w:left w:val="single" w:sz="4" w:space="0" w:color="000000"/>
              <w:bottom w:val="single" w:sz="4" w:space="0" w:color="000000"/>
              <w:right w:val="single" w:sz="4" w:space="0" w:color="000000"/>
            </w:tcBorders>
          </w:tcPr>
          <w:p w14:paraId="6B895EC5" w14:textId="77777777" w:rsidR="00D45E30" w:rsidRDefault="00E84DC6">
            <w:pPr>
              <w:spacing w:after="0" w:line="259" w:lineRule="auto"/>
              <w:ind w:left="0" w:firstLine="0"/>
            </w:pPr>
            <w:r>
              <w:rPr>
                <w:b/>
              </w:rPr>
              <w:t xml:space="preserve">For example: </w:t>
            </w:r>
          </w:p>
          <w:p w14:paraId="10058E2D" w14:textId="77777777" w:rsidR="00D45E30" w:rsidRDefault="00E84DC6">
            <w:pPr>
              <w:spacing w:after="0" w:line="259" w:lineRule="auto"/>
              <w:ind w:left="360" w:hanging="360"/>
            </w:pPr>
            <w:r>
              <w:rPr>
                <w:rFonts w:ascii="Segoe UI Symbol" w:eastAsia="Segoe UI Symbol" w:hAnsi="Segoe UI Symbol" w:cs="Segoe UI Symbol"/>
                <w:color w:val="0097A0"/>
              </w:rPr>
              <w:t>•</w:t>
            </w:r>
            <w:r>
              <w:rPr>
                <w:rFonts w:ascii="Arial" w:eastAsia="Arial" w:hAnsi="Arial" w:cs="Arial"/>
                <w:b/>
                <w:color w:val="0097A0"/>
              </w:rPr>
              <w:t xml:space="preserve"> </w:t>
            </w:r>
            <w:r>
              <w:t>Instead of “Why did you do that?”, use “What made you decide to do that?”</w:t>
            </w:r>
            <w:r>
              <w:rPr>
                <w:b/>
              </w:rPr>
              <w:t xml:space="preserve"> </w:t>
            </w:r>
          </w:p>
        </w:tc>
      </w:tr>
      <w:tr w:rsidR="00D45E30" w14:paraId="168BCB5E" w14:textId="77777777">
        <w:trPr>
          <w:trHeight w:val="1469"/>
        </w:trPr>
        <w:tc>
          <w:tcPr>
            <w:tcW w:w="4572" w:type="dxa"/>
            <w:tcBorders>
              <w:top w:val="single" w:sz="4" w:space="0" w:color="000000"/>
              <w:left w:val="single" w:sz="4" w:space="0" w:color="000000"/>
              <w:bottom w:val="single" w:sz="4" w:space="0" w:color="000000"/>
              <w:right w:val="single" w:sz="4" w:space="0" w:color="000000"/>
            </w:tcBorders>
          </w:tcPr>
          <w:p w14:paraId="746E78BC" w14:textId="77777777" w:rsidR="00D45E30" w:rsidRDefault="00E84DC6">
            <w:pPr>
              <w:spacing w:after="0" w:line="259" w:lineRule="auto"/>
              <w:ind w:left="0" w:firstLine="0"/>
            </w:pPr>
            <w:r>
              <w:rPr>
                <w:b/>
              </w:rPr>
              <w:t xml:space="preserve">Leading questions: </w:t>
            </w:r>
          </w:p>
          <w:p w14:paraId="4D1ABE5B" w14:textId="77777777" w:rsidR="00D45E30" w:rsidRDefault="00E84DC6">
            <w:pPr>
              <w:spacing w:after="0" w:line="259" w:lineRule="auto"/>
              <w:ind w:left="0" w:firstLine="0"/>
            </w:pPr>
            <w:r>
              <w:t>These can lead the interviewee to provide the answer the investigator hopes or expects to hear.</w:t>
            </w:r>
            <w:r>
              <w:rPr>
                <w:b/>
              </w:rPr>
              <w:t xml:space="preserve"> </w:t>
            </w:r>
          </w:p>
        </w:tc>
        <w:tc>
          <w:tcPr>
            <w:tcW w:w="4562" w:type="dxa"/>
            <w:tcBorders>
              <w:top w:val="single" w:sz="4" w:space="0" w:color="000000"/>
              <w:left w:val="single" w:sz="4" w:space="0" w:color="000000"/>
              <w:bottom w:val="single" w:sz="4" w:space="0" w:color="000000"/>
              <w:right w:val="single" w:sz="4" w:space="0" w:color="000000"/>
            </w:tcBorders>
          </w:tcPr>
          <w:p w14:paraId="16057EDB" w14:textId="77777777" w:rsidR="00D45E30" w:rsidRDefault="00E84DC6">
            <w:pPr>
              <w:spacing w:after="0" w:line="259" w:lineRule="auto"/>
              <w:ind w:left="0" w:firstLine="0"/>
            </w:pPr>
            <w:r>
              <w:rPr>
                <w:b/>
              </w:rPr>
              <w:t xml:space="preserve">For example: </w:t>
            </w:r>
          </w:p>
          <w:p w14:paraId="6BE04A35" w14:textId="77777777" w:rsidR="00D45E30" w:rsidRDefault="00E84DC6">
            <w:pPr>
              <w:spacing w:after="0" w:line="259" w:lineRule="auto"/>
              <w:ind w:left="360" w:hanging="360"/>
            </w:pPr>
            <w:r>
              <w:rPr>
                <w:rFonts w:ascii="Segoe UI Symbol" w:eastAsia="Segoe UI Symbol" w:hAnsi="Segoe UI Symbol" w:cs="Segoe UI Symbol"/>
                <w:color w:val="0097A0"/>
              </w:rPr>
              <w:t>•</w:t>
            </w:r>
            <w:r>
              <w:rPr>
                <w:rFonts w:ascii="Arial" w:eastAsia="Arial" w:hAnsi="Arial" w:cs="Arial"/>
                <w:b/>
                <w:color w:val="0097A0"/>
              </w:rPr>
              <w:t xml:space="preserve"> </w:t>
            </w:r>
            <w:r>
              <w:t xml:space="preserve">Instead of “Do you think he was perhaps over reacting?”, use “What did you think of his reaction?” </w:t>
            </w:r>
          </w:p>
        </w:tc>
      </w:tr>
      <w:tr w:rsidR="00D45E30" w14:paraId="23217892" w14:textId="77777777">
        <w:trPr>
          <w:trHeight w:val="1469"/>
        </w:trPr>
        <w:tc>
          <w:tcPr>
            <w:tcW w:w="4572" w:type="dxa"/>
            <w:tcBorders>
              <w:top w:val="single" w:sz="4" w:space="0" w:color="000000"/>
              <w:left w:val="single" w:sz="4" w:space="0" w:color="000000"/>
              <w:bottom w:val="single" w:sz="4" w:space="0" w:color="000000"/>
              <w:right w:val="single" w:sz="4" w:space="0" w:color="000000"/>
            </w:tcBorders>
          </w:tcPr>
          <w:p w14:paraId="0C058F39" w14:textId="77777777" w:rsidR="00D45E30" w:rsidRDefault="00E84DC6">
            <w:pPr>
              <w:spacing w:after="0" w:line="259" w:lineRule="auto"/>
              <w:ind w:left="0" w:right="90" w:firstLine="0"/>
            </w:pPr>
            <w:r>
              <w:rPr>
                <w:b/>
              </w:rPr>
              <w:t xml:space="preserve">Multiple questions: </w:t>
            </w:r>
            <w:r>
              <w:t xml:space="preserve">Lead to confusion and the interviewee will answer what they heard first, last or the part they are most comfortable answering. </w:t>
            </w:r>
          </w:p>
        </w:tc>
        <w:tc>
          <w:tcPr>
            <w:tcW w:w="4562" w:type="dxa"/>
            <w:tcBorders>
              <w:top w:val="single" w:sz="4" w:space="0" w:color="000000"/>
              <w:left w:val="single" w:sz="4" w:space="0" w:color="000000"/>
              <w:bottom w:val="single" w:sz="4" w:space="0" w:color="000000"/>
              <w:right w:val="single" w:sz="4" w:space="0" w:color="000000"/>
            </w:tcBorders>
          </w:tcPr>
          <w:p w14:paraId="4C54286A" w14:textId="77777777" w:rsidR="00D45E30" w:rsidRDefault="00E84DC6">
            <w:pPr>
              <w:spacing w:after="0" w:line="259" w:lineRule="auto"/>
              <w:ind w:left="0" w:firstLine="0"/>
            </w:pPr>
            <w:r>
              <w:rPr>
                <w:b/>
              </w:rPr>
              <w:t xml:space="preserve">For example: </w:t>
            </w:r>
          </w:p>
          <w:p w14:paraId="539F58E0" w14:textId="77777777" w:rsidR="00D45E30" w:rsidRDefault="00E84DC6">
            <w:pPr>
              <w:spacing w:after="0" w:line="259" w:lineRule="auto"/>
              <w:ind w:left="360" w:hanging="360"/>
            </w:pPr>
            <w:r>
              <w:rPr>
                <w:rFonts w:ascii="Segoe UI Symbol" w:eastAsia="Segoe UI Symbol" w:hAnsi="Segoe UI Symbol" w:cs="Segoe UI Symbol"/>
                <w:color w:val="0097A0"/>
              </w:rPr>
              <w:t>•</w:t>
            </w:r>
            <w:r>
              <w:rPr>
                <w:rFonts w:ascii="Arial" w:eastAsia="Arial" w:hAnsi="Arial" w:cs="Arial"/>
                <w:b/>
                <w:color w:val="0097A0"/>
              </w:rPr>
              <w:t xml:space="preserve"> </w:t>
            </w:r>
            <w:r>
              <w:t xml:space="preserve">Instead of “What is your role, do you like it and why?”, ask each question individually. </w:t>
            </w:r>
          </w:p>
        </w:tc>
      </w:tr>
    </w:tbl>
    <w:p w14:paraId="561B41CB" w14:textId="77777777" w:rsidR="00D45E30" w:rsidRDefault="00E84DC6">
      <w:pPr>
        <w:spacing w:after="23" w:line="259" w:lineRule="auto"/>
        <w:ind w:left="852" w:firstLine="0"/>
      </w:pPr>
      <w:r>
        <w:t xml:space="preserve"> </w:t>
      </w:r>
    </w:p>
    <w:p w14:paraId="6EB7F0E5" w14:textId="77777777" w:rsidR="00D45E30" w:rsidRDefault="00E84DC6" w:rsidP="004E2424">
      <w:pPr>
        <w:pStyle w:val="Heading2"/>
      </w:pPr>
      <w:bookmarkStart w:id="29" w:name="_Toc49926"/>
      <w:r>
        <w:t xml:space="preserve">Reluctant witnesses </w:t>
      </w:r>
      <w:bookmarkEnd w:id="29"/>
    </w:p>
    <w:p w14:paraId="21A16D77" w14:textId="77777777" w:rsidR="00D45E30" w:rsidRDefault="00E84DC6">
      <w:pPr>
        <w:ind w:left="847"/>
      </w:pPr>
      <w:r>
        <w:t xml:space="preserve">Some employees may be reluctant to provide evidence for an investigation. An investigator should explore why an employee is reluctant to give evidence, provide reassurance and seek to resolve any concerns they have.  </w:t>
      </w:r>
    </w:p>
    <w:p w14:paraId="48F133D7" w14:textId="77777777" w:rsidR="00D45E30" w:rsidRDefault="00E84DC6">
      <w:pPr>
        <w:spacing w:after="0" w:line="259" w:lineRule="auto"/>
        <w:ind w:left="852" w:firstLine="0"/>
      </w:pPr>
      <w:r>
        <w:t xml:space="preserve"> </w:t>
      </w:r>
    </w:p>
    <w:p w14:paraId="685E8F20" w14:textId="027CE6F5" w:rsidR="00D45E30" w:rsidRDefault="00E84DC6">
      <w:pPr>
        <w:ind w:left="847"/>
      </w:pPr>
      <w:r>
        <w:t xml:space="preserve">An investigator should try to avoid anonymising witness statements whenever possible. This is because an employee under investigation is likely to be disadvantaged when evidence is anonymised as they will not be able to effectively challenge the evidence against them.  </w:t>
      </w:r>
    </w:p>
    <w:p w14:paraId="0EA5BE88" w14:textId="77777777" w:rsidR="00D45E30" w:rsidRDefault="00E84DC6">
      <w:pPr>
        <w:spacing w:after="0" w:line="259" w:lineRule="auto"/>
        <w:ind w:left="852" w:firstLine="0"/>
      </w:pPr>
      <w:r>
        <w:t xml:space="preserve"> </w:t>
      </w:r>
    </w:p>
    <w:p w14:paraId="078B1D35" w14:textId="2F24CDDF" w:rsidR="001A0795" w:rsidRDefault="00E84DC6">
      <w:pPr>
        <w:spacing w:after="261"/>
        <w:ind w:left="847"/>
      </w:pPr>
      <w:r>
        <w:t xml:space="preserve">Only in exceptional circumstances where a witness has a genuine fear of reprisals should an investigator agree that a witness statement is anonymised. However, if the matter becomes subject to legal proceedings, and it is necessary in the interests of fairness, an employer may be required to disclose the names of any anonymous witnesses. </w:t>
      </w:r>
    </w:p>
    <w:p w14:paraId="06D4DCBC" w14:textId="7A974E45" w:rsidR="00D45E30" w:rsidRDefault="001A0795" w:rsidP="001A0795">
      <w:pPr>
        <w:spacing w:after="0" w:line="240" w:lineRule="auto"/>
        <w:ind w:left="0" w:firstLine="0"/>
      </w:pPr>
      <w:r>
        <w:br w:type="page"/>
      </w:r>
    </w:p>
    <w:p w14:paraId="10BBBFF2" w14:textId="4B9BDADF" w:rsidR="005D74BC" w:rsidRPr="005D74BC" w:rsidRDefault="005D74BC">
      <w:pPr>
        <w:pBdr>
          <w:top w:val="single" w:sz="4" w:space="0" w:color="000000"/>
          <w:left w:val="single" w:sz="4" w:space="0" w:color="000000"/>
          <w:bottom w:val="single" w:sz="4" w:space="0" w:color="000000"/>
          <w:right w:val="single" w:sz="4" w:space="0" w:color="000000"/>
        </w:pBdr>
        <w:spacing w:after="109"/>
        <w:ind w:left="847"/>
        <w:rPr>
          <w:color w:val="00838D"/>
        </w:rPr>
      </w:pPr>
      <w:r w:rsidRPr="005D74BC">
        <w:rPr>
          <w:color w:val="00838D"/>
        </w:rPr>
        <w:lastRenderedPageBreak/>
        <w:t>For example</w:t>
      </w:r>
    </w:p>
    <w:p w14:paraId="480A54EE" w14:textId="7EA811B1" w:rsidR="00D45E30" w:rsidRDefault="00E84DC6">
      <w:pPr>
        <w:pBdr>
          <w:top w:val="single" w:sz="4" w:space="0" w:color="000000"/>
          <w:left w:val="single" w:sz="4" w:space="0" w:color="000000"/>
          <w:bottom w:val="single" w:sz="4" w:space="0" w:color="000000"/>
          <w:right w:val="single" w:sz="4" w:space="0" w:color="000000"/>
        </w:pBdr>
        <w:spacing w:after="109"/>
        <w:ind w:left="847"/>
      </w:pPr>
      <w:r>
        <w:t xml:space="preserve">Three </w:t>
      </w:r>
      <w:proofErr w:type="gramStart"/>
      <w:r>
        <w:t>employees</w:t>
      </w:r>
      <w:proofErr w:type="gramEnd"/>
      <w:r>
        <w:t xml:space="preserve"> approach Tayo, their manager and explain they have seen another employee taking items from the warehouse. They make clear that they do not want to be used as witnesses because they fear reprisals if it is discovered they informed management.  </w:t>
      </w:r>
    </w:p>
    <w:p w14:paraId="4F69084D" w14:textId="77777777" w:rsidR="00D45E30" w:rsidRDefault="00E84DC6">
      <w:pPr>
        <w:pBdr>
          <w:top w:val="single" w:sz="4" w:space="0" w:color="000000"/>
          <w:left w:val="single" w:sz="4" w:space="0" w:color="000000"/>
          <w:bottom w:val="single" w:sz="4" w:space="0" w:color="000000"/>
          <w:right w:val="single" w:sz="4" w:space="0" w:color="000000"/>
        </w:pBdr>
        <w:spacing w:after="112"/>
        <w:ind w:left="847"/>
      </w:pPr>
      <w:r>
        <w:t xml:space="preserve">Tayo is asked by the directors to investigate the matter. The investigation shows that the items the employees claim were taken are missing. To try to avoid using anonymous evidence, Tayo collects the CCTV records from the warehouse. It reveals the employee had spent a lot of time near where the items were but does not show them or anyone else taking the items.  </w:t>
      </w:r>
    </w:p>
    <w:p w14:paraId="0B7043A6" w14:textId="77777777" w:rsidR="00D45E30" w:rsidRDefault="00E84DC6">
      <w:pPr>
        <w:pBdr>
          <w:top w:val="single" w:sz="4" w:space="0" w:color="000000"/>
          <w:left w:val="single" w:sz="4" w:space="0" w:color="000000"/>
          <w:bottom w:val="single" w:sz="4" w:space="0" w:color="000000"/>
          <w:right w:val="single" w:sz="4" w:space="0" w:color="000000"/>
        </w:pBdr>
        <w:spacing w:after="138"/>
        <w:ind w:left="847"/>
      </w:pPr>
      <w:r>
        <w:t xml:space="preserve">Tayo decides to investigate the reasons why the three employees do not want to be named as witnesses and discovers there have been several reports of intimidation by the other employee and their family members who also work there. He decides that there is a genuine reason for offering anonymity in these circumstances. However, he does make enquiries into each of the three employees to see if there may be any reason for them to fabricate their evidence.   </w:t>
      </w:r>
    </w:p>
    <w:p w14:paraId="6CDFEA54" w14:textId="77777777" w:rsidR="00D45E30" w:rsidRDefault="00E84DC6">
      <w:pPr>
        <w:ind w:left="847"/>
      </w:pPr>
      <w:r>
        <w:t xml:space="preserve">Where an investigator decides that the circumstances do warrant an agreement to anonymity, an interview should be conducted and notes taken without regard to the need for anonymity. An investigator should then consider what, if any, parts need to be omitted or redacted to prevent identification. </w:t>
      </w:r>
    </w:p>
    <w:p w14:paraId="652D8D1A" w14:textId="77777777" w:rsidR="00D45E30" w:rsidRDefault="00E84DC6">
      <w:pPr>
        <w:spacing w:after="21" w:line="259" w:lineRule="auto"/>
        <w:ind w:left="852" w:firstLine="0"/>
      </w:pPr>
      <w:r>
        <w:t xml:space="preserve"> </w:t>
      </w:r>
    </w:p>
    <w:p w14:paraId="1F8B1090" w14:textId="77777777" w:rsidR="00D45E30" w:rsidRDefault="00E84DC6" w:rsidP="004E2424">
      <w:pPr>
        <w:pStyle w:val="Heading2"/>
      </w:pPr>
      <w:bookmarkStart w:id="30" w:name="_Toc49927"/>
      <w:r>
        <w:t xml:space="preserve">Handling a refusal or failure to attend an investigation meeting </w:t>
      </w:r>
      <w:bookmarkEnd w:id="30"/>
    </w:p>
    <w:p w14:paraId="3507304A" w14:textId="77777777" w:rsidR="00D45E30" w:rsidRDefault="00E84DC6">
      <w:pPr>
        <w:ind w:left="847"/>
      </w:pPr>
      <w:r>
        <w:t xml:space="preserve">If an employee refuses to attend an investigation meeting, an investigator should try to find out why and see if there is a way to resolve the issue. It may be that they are unable to attend for a legitimate reason, such as illness, and an investigator could rearrange the meeting or ask the employee to produce a witness statement instead.  </w:t>
      </w:r>
    </w:p>
    <w:p w14:paraId="6FD467C3" w14:textId="77777777" w:rsidR="00D45E30" w:rsidRDefault="00E84DC6">
      <w:pPr>
        <w:spacing w:after="0" w:line="259" w:lineRule="auto"/>
        <w:ind w:left="852" w:firstLine="0"/>
      </w:pPr>
      <w:r>
        <w:t xml:space="preserve"> </w:t>
      </w:r>
    </w:p>
    <w:p w14:paraId="429D9EB9" w14:textId="77777777" w:rsidR="00D45E30" w:rsidRDefault="00E84DC6">
      <w:pPr>
        <w:ind w:left="847"/>
      </w:pPr>
      <w:r>
        <w:t xml:space="preserve">Where an investigator does not believe a legitimate reason has been </w:t>
      </w:r>
      <w:proofErr w:type="gramStart"/>
      <w:r>
        <w:t>given</w:t>
      </w:r>
      <w:proofErr w:type="gramEnd"/>
      <w:r>
        <w:t xml:space="preserve"> they could remind the employee that failure to attend a meeting may be viewed as refusing to obey a reasonable request and result in disciplinary action. </w:t>
      </w:r>
    </w:p>
    <w:p w14:paraId="33DEF4DA" w14:textId="77777777" w:rsidR="00D45E30" w:rsidRDefault="00E84DC6">
      <w:pPr>
        <w:spacing w:after="23" w:line="259" w:lineRule="auto"/>
        <w:ind w:left="852" w:firstLine="0"/>
      </w:pPr>
      <w:r>
        <w:t xml:space="preserve"> </w:t>
      </w:r>
    </w:p>
    <w:p w14:paraId="0B641A47" w14:textId="77777777" w:rsidR="00D45E30" w:rsidRDefault="00E84DC6" w:rsidP="004E2424">
      <w:pPr>
        <w:pStyle w:val="Heading2"/>
      </w:pPr>
      <w:bookmarkStart w:id="31" w:name="_Toc49928"/>
      <w:r>
        <w:t xml:space="preserve">Employee relationships and motives </w:t>
      </w:r>
      <w:bookmarkEnd w:id="31"/>
    </w:p>
    <w:p w14:paraId="1A50C96C" w14:textId="77777777" w:rsidR="00D45E30" w:rsidRDefault="00E84DC6">
      <w:pPr>
        <w:ind w:left="847"/>
      </w:pPr>
      <w:r>
        <w:t xml:space="preserve">When interviewing a witness an investigator should be alert to their possible motives. They should make tactful enquiries into the relationship between the witness and any employee involved in the matter because this may add or detract from the validity of the witness’s statement.  </w:t>
      </w:r>
    </w:p>
    <w:p w14:paraId="284BED7B" w14:textId="77777777" w:rsidR="00D45E30" w:rsidRDefault="00E84DC6">
      <w:pPr>
        <w:spacing w:after="0" w:line="259" w:lineRule="auto"/>
        <w:ind w:left="852" w:firstLine="0"/>
      </w:pPr>
      <w:r>
        <w:t xml:space="preserve"> </w:t>
      </w:r>
    </w:p>
    <w:p w14:paraId="03E258D6" w14:textId="77777777" w:rsidR="00D45E30" w:rsidRDefault="00E84DC6">
      <w:pPr>
        <w:ind w:left="847"/>
      </w:pPr>
      <w:r>
        <w:t xml:space="preserve">Usually, this can be done when interviewing the witness themselves and, where relevant, the person under investigation. However, in some circumstances an investigator may also decide it is necessary to ask other </w:t>
      </w:r>
      <w:r>
        <w:lastRenderedPageBreak/>
        <w:t xml:space="preserve">witnesses for their views on the impact a particular relationship might have.    </w:t>
      </w:r>
    </w:p>
    <w:p w14:paraId="1D76B25B" w14:textId="77777777" w:rsidR="00D45E30" w:rsidRDefault="00E84DC6">
      <w:pPr>
        <w:spacing w:after="0" w:line="259" w:lineRule="auto"/>
        <w:ind w:left="852" w:firstLine="0"/>
      </w:pPr>
      <w:r>
        <w:t xml:space="preserve"> </w:t>
      </w:r>
    </w:p>
    <w:p w14:paraId="6DA511C4" w14:textId="77777777" w:rsidR="00D45E30" w:rsidRDefault="00E84DC6">
      <w:pPr>
        <w:ind w:left="847"/>
      </w:pPr>
      <w:r>
        <w:t xml:space="preserve">An investigator should be careful about the tone and phrasing of their enquiries and remember that a witness is not under investigation. </w:t>
      </w:r>
      <w:r>
        <w:rPr>
          <w:b/>
        </w:rPr>
        <w:t xml:space="preserve"> </w:t>
      </w:r>
    </w:p>
    <w:p w14:paraId="70A77BB2" w14:textId="77777777" w:rsidR="00D45E30" w:rsidRDefault="00E84DC6">
      <w:pPr>
        <w:spacing w:after="59" w:line="259" w:lineRule="auto"/>
        <w:ind w:left="852" w:firstLine="0"/>
      </w:pPr>
      <w:r>
        <w:t xml:space="preserve"> </w:t>
      </w:r>
    </w:p>
    <w:p w14:paraId="6441404A" w14:textId="77777777" w:rsidR="00D45E30" w:rsidRDefault="00E84DC6" w:rsidP="004E2424">
      <w:pPr>
        <w:pStyle w:val="Heading1"/>
      </w:pPr>
      <w:bookmarkStart w:id="32" w:name="_Toc49929"/>
      <w:r>
        <w:t xml:space="preserve">Step 4: Gathering evidence </w:t>
      </w:r>
      <w:bookmarkEnd w:id="32"/>
    </w:p>
    <w:p w14:paraId="364C54FD" w14:textId="77777777" w:rsidR="00D45E30" w:rsidRDefault="00E84DC6">
      <w:pPr>
        <w:ind w:left="847"/>
      </w:pPr>
      <w:r>
        <w:t xml:space="preserve">When gathering evidence an investigator should remember that their role is to establish the facts of the matter. They should therefore not just consider evidence that supports the allegations but also consider evidence which undermines the allegations. Once collected an investigator should objectively analyse each piece of evidence and consider:  </w:t>
      </w:r>
    </w:p>
    <w:p w14:paraId="29653C49" w14:textId="77777777" w:rsidR="00D45E30" w:rsidRDefault="00E84DC6">
      <w:pPr>
        <w:spacing w:after="0" w:line="259" w:lineRule="auto"/>
        <w:ind w:left="852" w:firstLine="0"/>
      </w:pPr>
      <w:r>
        <w:t xml:space="preserve"> </w:t>
      </w:r>
    </w:p>
    <w:p w14:paraId="2BC69636" w14:textId="77777777" w:rsidR="00D45E30" w:rsidRDefault="00E84DC6">
      <w:pPr>
        <w:numPr>
          <w:ilvl w:val="0"/>
          <w:numId w:val="21"/>
        </w:numPr>
        <w:ind w:hanging="360"/>
      </w:pPr>
      <w:r>
        <w:t xml:space="preserve">what does the evidence reveal? </w:t>
      </w:r>
    </w:p>
    <w:p w14:paraId="7C7D5959" w14:textId="77777777" w:rsidR="00D45E30" w:rsidRDefault="00E84DC6">
      <w:pPr>
        <w:numPr>
          <w:ilvl w:val="0"/>
          <w:numId w:val="21"/>
        </w:numPr>
        <w:ind w:hanging="360"/>
      </w:pPr>
      <w:r>
        <w:t xml:space="preserve">are there any doubts over the credibility and reliability of the evidence? </w:t>
      </w:r>
    </w:p>
    <w:p w14:paraId="6FD9B353" w14:textId="77777777" w:rsidR="00D45E30" w:rsidRDefault="00E84DC6">
      <w:pPr>
        <w:numPr>
          <w:ilvl w:val="0"/>
          <w:numId w:val="21"/>
        </w:numPr>
        <w:ind w:hanging="360"/>
      </w:pPr>
      <w:r>
        <w:t xml:space="preserve">is the evidence supported or contradicted by evidence already collected? </w:t>
      </w:r>
    </w:p>
    <w:p w14:paraId="0DC16B12" w14:textId="77777777" w:rsidR="00D45E30" w:rsidRDefault="00E84DC6">
      <w:pPr>
        <w:numPr>
          <w:ilvl w:val="0"/>
          <w:numId w:val="21"/>
        </w:numPr>
        <w:spacing w:after="229"/>
        <w:ind w:hanging="360"/>
      </w:pPr>
      <w:r>
        <w:t xml:space="preserve">does it suggest any further evidence should be collected?  </w:t>
      </w:r>
    </w:p>
    <w:p w14:paraId="6D27D212" w14:textId="2BC7C52C" w:rsidR="005D74BC" w:rsidRPr="005D74BC" w:rsidRDefault="005D74BC">
      <w:pPr>
        <w:pBdr>
          <w:top w:val="single" w:sz="4" w:space="0" w:color="000000"/>
          <w:left w:val="single" w:sz="4" w:space="0" w:color="000000"/>
          <w:bottom w:val="single" w:sz="4" w:space="0" w:color="000000"/>
          <w:right w:val="single" w:sz="4" w:space="0" w:color="000000"/>
        </w:pBdr>
        <w:spacing w:after="109"/>
        <w:ind w:left="847"/>
        <w:rPr>
          <w:color w:val="00838D"/>
        </w:rPr>
      </w:pPr>
      <w:r w:rsidRPr="005D74BC">
        <w:rPr>
          <w:color w:val="00838D"/>
        </w:rPr>
        <w:t>For example</w:t>
      </w:r>
    </w:p>
    <w:p w14:paraId="26A57C20" w14:textId="35287BF2" w:rsidR="00D45E30" w:rsidRDefault="00E84DC6">
      <w:pPr>
        <w:pBdr>
          <w:top w:val="single" w:sz="4" w:space="0" w:color="000000"/>
          <w:left w:val="single" w:sz="4" w:space="0" w:color="000000"/>
          <w:bottom w:val="single" w:sz="4" w:space="0" w:color="000000"/>
          <w:right w:val="single" w:sz="4" w:space="0" w:color="000000"/>
        </w:pBdr>
        <w:spacing w:after="109"/>
        <w:ind w:left="847"/>
      </w:pPr>
      <w:r>
        <w:t xml:space="preserve">While conducting an investigation </w:t>
      </w:r>
      <w:proofErr w:type="spellStart"/>
      <w:r>
        <w:t>Dawinder</w:t>
      </w:r>
      <w:proofErr w:type="spellEnd"/>
      <w:r>
        <w:t xml:space="preserve"> is told by an employee under investigation that they were not working on the day of the alleged incident.  </w:t>
      </w:r>
    </w:p>
    <w:p w14:paraId="3597B104" w14:textId="77777777" w:rsidR="00D45E30" w:rsidRDefault="00E84DC6">
      <w:pPr>
        <w:pBdr>
          <w:top w:val="single" w:sz="4" w:space="0" w:color="000000"/>
          <w:left w:val="single" w:sz="4" w:space="0" w:color="000000"/>
          <w:bottom w:val="single" w:sz="4" w:space="0" w:color="000000"/>
          <w:right w:val="single" w:sz="4" w:space="0" w:color="000000"/>
        </w:pBdr>
        <w:spacing w:after="117"/>
        <w:ind w:left="847"/>
      </w:pPr>
      <w:r>
        <w:t xml:space="preserve">When trying to find evidence that supports or contradicts this claim, </w:t>
      </w:r>
      <w:proofErr w:type="spellStart"/>
      <w:r>
        <w:t>Dawinder</w:t>
      </w:r>
      <w:proofErr w:type="spellEnd"/>
      <w:r>
        <w:t xml:space="preserve"> remembers that the buildings security </w:t>
      </w:r>
      <w:proofErr w:type="gramStart"/>
      <w:r>
        <w:t>require</w:t>
      </w:r>
      <w:proofErr w:type="gramEnd"/>
      <w:r>
        <w:t xml:space="preserve"> employees to scan a pass to get in and out of the building. She makes enquiries into whether any data is stored. With the employee’s card </w:t>
      </w:r>
      <w:proofErr w:type="gramStart"/>
      <w:r>
        <w:t>number</w:t>
      </w:r>
      <w:proofErr w:type="gramEnd"/>
      <w:r>
        <w:t xml:space="preserve"> she is able to collect records that show the employee’s card had been used on the day of the incident. This may call into question the reliability of the information provided by the employee.</w:t>
      </w:r>
      <w:r>
        <w:rPr>
          <w:sz w:val="22"/>
        </w:rPr>
        <w:t xml:space="preserve"> </w:t>
      </w:r>
    </w:p>
    <w:p w14:paraId="176EB4AE" w14:textId="77777777" w:rsidR="00D45E30" w:rsidRDefault="00E84DC6">
      <w:pPr>
        <w:spacing w:after="46" w:line="259" w:lineRule="auto"/>
        <w:ind w:left="852" w:firstLine="0"/>
      </w:pPr>
      <w:r>
        <w:rPr>
          <w:sz w:val="22"/>
        </w:rPr>
        <w:t xml:space="preserve"> </w:t>
      </w:r>
    </w:p>
    <w:p w14:paraId="0D1642F8" w14:textId="77777777" w:rsidR="00D45E30" w:rsidRDefault="00E84DC6" w:rsidP="004E2424">
      <w:pPr>
        <w:pStyle w:val="Heading2"/>
      </w:pPr>
      <w:bookmarkStart w:id="33" w:name="_Witness_statements"/>
      <w:bookmarkEnd w:id="33"/>
      <w:r>
        <w:t>W</w:t>
      </w:r>
      <w:bookmarkStart w:id="34" w:name="_Toc49930"/>
      <w:r>
        <w:t>itness statements</w:t>
      </w:r>
      <w:r>
        <w:rPr>
          <w:b/>
        </w:rPr>
        <w:t xml:space="preserve"> </w:t>
      </w:r>
      <w:bookmarkEnd w:id="34"/>
    </w:p>
    <w:p w14:paraId="2A13C9B6" w14:textId="77777777" w:rsidR="00D45E30" w:rsidRDefault="00E84DC6">
      <w:pPr>
        <w:ind w:left="847"/>
      </w:pPr>
      <w:r>
        <w:t xml:space="preserve">A witness statement will usually be a signed copy of the notes from an investigation meeting. An interviewee should be given a copy of their statement taken at the investigation meeting to check that they agree it is accurate. This should be done as soon as possible after the meeting so that memories are still fresh. Once the interviewee has checked the </w:t>
      </w:r>
      <w:proofErr w:type="gramStart"/>
      <w:r>
        <w:t>document</w:t>
      </w:r>
      <w:proofErr w:type="gramEnd"/>
      <w:r>
        <w:t xml:space="preserve"> they should sign the statement confirming it is an accurate reflection of the conversation. </w:t>
      </w:r>
    </w:p>
    <w:p w14:paraId="542E05A3" w14:textId="77777777" w:rsidR="00D45E30" w:rsidRDefault="00E84DC6">
      <w:pPr>
        <w:spacing w:after="0" w:line="259" w:lineRule="auto"/>
        <w:ind w:left="852" w:firstLine="0"/>
      </w:pPr>
      <w:r>
        <w:t xml:space="preserve"> </w:t>
      </w:r>
    </w:p>
    <w:p w14:paraId="049B12BD" w14:textId="77777777" w:rsidR="00D45E30" w:rsidRDefault="00E84DC6">
      <w:pPr>
        <w:ind w:left="847"/>
      </w:pPr>
      <w:r>
        <w:t xml:space="preserve">An investigator may want a witness statement to be typed up. However, when the original notes from the meeting are clear they could be given to the interviewee immediately after the meeting.  </w:t>
      </w:r>
    </w:p>
    <w:p w14:paraId="4C2A8BF1" w14:textId="77777777" w:rsidR="00D45E30" w:rsidRDefault="00E84DC6">
      <w:pPr>
        <w:spacing w:after="0" w:line="259" w:lineRule="auto"/>
        <w:ind w:left="852" w:firstLine="0"/>
      </w:pPr>
      <w:r>
        <w:t xml:space="preserve"> </w:t>
      </w:r>
    </w:p>
    <w:p w14:paraId="174767A2" w14:textId="77777777" w:rsidR="00D45E30" w:rsidRDefault="00E84DC6">
      <w:pPr>
        <w:ind w:left="847"/>
      </w:pPr>
      <w:r>
        <w:lastRenderedPageBreak/>
        <w:t xml:space="preserve">An interviewee should be allowed to amend their statement but should sign any amendments they make to the original document. Where changes to the statement are made that an investigator believes contradict what was said at the meeting, it may be necessary to note this and include both the original statement and the amended statement in the report. </w:t>
      </w:r>
    </w:p>
    <w:p w14:paraId="295F657B" w14:textId="77777777" w:rsidR="00D45E30" w:rsidRDefault="00E84DC6">
      <w:pPr>
        <w:spacing w:after="0" w:line="259" w:lineRule="auto"/>
        <w:ind w:left="852" w:firstLine="0"/>
      </w:pPr>
      <w:r>
        <w:t xml:space="preserve"> </w:t>
      </w:r>
    </w:p>
    <w:p w14:paraId="4BC4D8EE" w14:textId="77777777" w:rsidR="00D45E30" w:rsidRDefault="00E84DC6">
      <w:pPr>
        <w:spacing w:after="263"/>
        <w:ind w:left="847"/>
      </w:pPr>
      <w:r>
        <w:t xml:space="preserve">If an interviewee refuses to sign their statement, an investigator should try to find out why and resolve the issue. If a resolution cannot be reached, an investigator should include the statement in their report while acknowledging that the interviewee refused to confirm that it was an accurate reflection of the meeting. </w:t>
      </w:r>
    </w:p>
    <w:p w14:paraId="59C2F39B" w14:textId="77777777" w:rsidR="00D45E30" w:rsidRPr="00BC4FC4" w:rsidRDefault="00E84DC6">
      <w:pPr>
        <w:pBdr>
          <w:top w:val="single" w:sz="4" w:space="0" w:color="000000"/>
          <w:left w:val="single" w:sz="4" w:space="0" w:color="000000"/>
          <w:bottom w:val="single" w:sz="4" w:space="0" w:color="000000"/>
          <w:right w:val="single" w:sz="4" w:space="0" w:color="000000"/>
        </w:pBdr>
        <w:spacing w:after="95" w:line="259" w:lineRule="auto"/>
        <w:ind w:left="847"/>
        <w:rPr>
          <w:bCs/>
          <w:color w:val="00838D"/>
        </w:rPr>
      </w:pPr>
      <w:r w:rsidRPr="00BC4FC4">
        <w:rPr>
          <w:bCs/>
          <w:color w:val="00838D"/>
        </w:rPr>
        <w:t xml:space="preserve">When might a statement be provided without a meeting? </w:t>
      </w:r>
    </w:p>
    <w:p w14:paraId="270876A6" w14:textId="77777777" w:rsidR="00D45E30" w:rsidRDefault="00E84DC6">
      <w:pPr>
        <w:pBdr>
          <w:top w:val="single" w:sz="4" w:space="0" w:color="000000"/>
          <w:left w:val="single" w:sz="4" w:space="0" w:color="000000"/>
          <w:bottom w:val="single" w:sz="4" w:space="0" w:color="000000"/>
          <w:right w:val="single" w:sz="4" w:space="0" w:color="000000"/>
        </w:pBdr>
        <w:spacing w:after="113"/>
        <w:ind w:left="847"/>
      </w:pPr>
      <w:r>
        <w:t xml:space="preserve">An investigator may sometimes decide that a witness statement can be supplied without a meeting in circumstances such as: </w:t>
      </w:r>
    </w:p>
    <w:p w14:paraId="0ABC8304" w14:textId="77777777" w:rsidR="00D45E30" w:rsidRDefault="00E84DC6">
      <w:pPr>
        <w:numPr>
          <w:ilvl w:val="0"/>
          <w:numId w:val="22"/>
        </w:numPr>
        <w:pBdr>
          <w:top w:val="single" w:sz="4" w:space="0" w:color="000000"/>
          <w:left w:val="single" w:sz="4" w:space="0" w:color="000000"/>
          <w:bottom w:val="single" w:sz="4" w:space="0" w:color="000000"/>
          <w:right w:val="single" w:sz="4" w:space="0" w:color="000000"/>
        </w:pBdr>
        <w:spacing w:after="13"/>
        <w:ind w:hanging="358"/>
      </w:pPr>
      <w:r>
        <w:t xml:space="preserve">if a witness is not a worker </w:t>
      </w:r>
    </w:p>
    <w:p w14:paraId="7CFAF994" w14:textId="77777777" w:rsidR="00D45E30" w:rsidRDefault="00E84DC6">
      <w:pPr>
        <w:numPr>
          <w:ilvl w:val="0"/>
          <w:numId w:val="22"/>
        </w:numPr>
        <w:pBdr>
          <w:top w:val="single" w:sz="4" w:space="0" w:color="000000"/>
          <w:left w:val="single" w:sz="4" w:space="0" w:color="000000"/>
          <w:bottom w:val="single" w:sz="4" w:space="0" w:color="000000"/>
          <w:right w:val="single" w:sz="4" w:space="0" w:color="000000"/>
        </w:pBdr>
        <w:spacing w:after="13"/>
        <w:ind w:hanging="358"/>
      </w:pPr>
      <w:r>
        <w:t xml:space="preserve">when the facts required from a witness are very simple </w:t>
      </w:r>
    </w:p>
    <w:p w14:paraId="4345ADC2" w14:textId="77777777" w:rsidR="00D45E30" w:rsidRDefault="00E84DC6">
      <w:pPr>
        <w:numPr>
          <w:ilvl w:val="0"/>
          <w:numId w:val="22"/>
        </w:numPr>
        <w:pBdr>
          <w:top w:val="single" w:sz="4" w:space="0" w:color="000000"/>
          <w:left w:val="single" w:sz="4" w:space="0" w:color="000000"/>
          <w:bottom w:val="single" w:sz="4" w:space="0" w:color="000000"/>
          <w:right w:val="single" w:sz="4" w:space="0" w:color="000000"/>
        </w:pBdr>
        <w:spacing w:after="78"/>
        <w:ind w:hanging="358"/>
      </w:pPr>
      <w:r>
        <w:t xml:space="preserve">where a witness is ill and unable to attend an investigation meeting. </w:t>
      </w:r>
    </w:p>
    <w:p w14:paraId="6327C337" w14:textId="77777777" w:rsidR="00D45E30" w:rsidRDefault="00E84DC6">
      <w:pPr>
        <w:pBdr>
          <w:top w:val="single" w:sz="4" w:space="0" w:color="000000"/>
          <w:left w:val="single" w:sz="4" w:space="0" w:color="000000"/>
          <w:bottom w:val="single" w:sz="4" w:space="0" w:color="000000"/>
          <w:right w:val="single" w:sz="4" w:space="0" w:color="000000"/>
        </w:pBdr>
        <w:spacing w:after="110"/>
        <w:ind w:left="847"/>
      </w:pPr>
      <w:r>
        <w:t xml:space="preserve">An investigator should provide a reasonable deadline for completion and ask the witness to answer specific questions or to include in their statement: </w:t>
      </w:r>
    </w:p>
    <w:p w14:paraId="077909B9" w14:textId="77777777" w:rsidR="00D45E30" w:rsidRDefault="00E84DC6">
      <w:pPr>
        <w:numPr>
          <w:ilvl w:val="0"/>
          <w:numId w:val="22"/>
        </w:numPr>
        <w:pBdr>
          <w:top w:val="single" w:sz="4" w:space="0" w:color="000000"/>
          <w:left w:val="single" w:sz="4" w:space="0" w:color="000000"/>
          <w:bottom w:val="single" w:sz="4" w:space="0" w:color="000000"/>
          <w:right w:val="single" w:sz="4" w:space="0" w:color="000000"/>
        </w:pBdr>
        <w:spacing w:after="13"/>
        <w:ind w:hanging="358"/>
      </w:pPr>
      <w:r>
        <w:t xml:space="preserve">their name and, where applicable, job title </w:t>
      </w:r>
    </w:p>
    <w:p w14:paraId="4976B188" w14:textId="77777777" w:rsidR="00D45E30" w:rsidRDefault="00E84DC6">
      <w:pPr>
        <w:numPr>
          <w:ilvl w:val="0"/>
          <w:numId w:val="22"/>
        </w:numPr>
        <w:pBdr>
          <w:top w:val="single" w:sz="4" w:space="0" w:color="000000"/>
          <w:left w:val="single" w:sz="4" w:space="0" w:color="000000"/>
          <w:bottom w:val="single" w:sz="4" w:space="0" w:color="000000"/>
          <w:right w:val="single" w:sz="4" w:space="0" w:color="000000"/>
        </w:pBdr>
        <w:spacing w:after="13"/>
        <w:ind w:hanging="358"/>
      </w:pPr>
      <w:r>
        <w:t xml:space="preserve">the date, place and time of any relevant issues </w:t>
      </w:r>
    </w:p>
    <w:p w14:paraId="69859881" w14:textId="77777777" w:rsidR="00D45E30" w:rsidRDefault="00E84DC6">
      <w:pPr>
        <w:numPr>
          <w:ilvl w:val="0"/>
          <w:numId w:val="22"/>
        </w:numPr>
        <w:pBdr>
          <w:top w:val="single" w:sz="4" w:space="0" w:color="000000"/>
          <w:left w:val="single" w:sz="4" w:space="0" w:color="000000"/>
          <w:bottom w:val="single" w:sz="4" w:space="0" w:color="000000"/>
          <w:right w:val="single" w:sz="4" w:space="0" w:color="000000"/>
        </w:pBdr>
        <w:spacing w:after="13"/>
        <w:ind w:hanging="358"/>
      </w:pPr>
      <w:r>
        <w:t xml:space="preserve">what they saw, heard or know  </w:t>
      </w:r>
    </w:p>
    <w:p w14:paraId="369FF04A" w14:textId="77777777" w:rsidR="003625DF" w:rsidRDefault="00E84DC6">
      <w:pPr>
        <w:numPr>
          <w:ilvl w:val="0"/>
          <w:numId w:val="22"/>
        </w:numPr>
        <w:pBdr>
          <w:top w:val="single" w:sz="4" w:space="0" w:color="000000"/>
          <w:left w:val="single" w:sz="4" w:space="0" w:color="000000"/>
          <w:bottom w:val="single" w:sz="4" w:space="0" w:color="000000"/>
          <w:right w:val="single" w:sz="4" w:space="0" w:color="000000"/>
        </w:pBdr>
        <w:spacing w:after="13"/>
        <w:ind w:hanging="358"/>
      </w:pPr>
      <w:r>
        <w:t>the reason why they were able to see, hear or know about the issues</w:t>
      </w:r>
    </w:p>
    <w:p w14:paraId="45386E7F" w14:textId="010BA404" w:rsidR="00D45E30" w:rsidRDefault="00E84DC6">
      <w:pPr>
        <w:numPr>
          <w:ilvl w:val="0"/>
          <w:numId w:val="22"/>
        </w:numPr>
        <w:pBdr>
          <w:top w:val="single" w:sz="4" w:space="0" w:color="000000"/>
          <w:left w:val="single" w:sz="4" w:space="0" w:color="000000"/>
          <w:bottom w:val="single" w:sz="4" w:space="0" w:color="000000"/>
          <w:right w:val="single" w:sz="4" w:space="0" w:color="000000"/>
        </w:pBdr>
        <w:spacing w:after="13"/>
        <w:ind w:hanging="358"/>
      </w:pPr>
      <w:r>
        <w:t xml:space="preserve">the date and time of statement </w:t>
      </w:r>
    </w:p>
    <w:p w14:paraId="20F3CB9D" w14:textId="77777777" w:rsidR="00D45E30" w:rsidRDefault="00E84DC6">
      <w:pPr>
        <w:numPr>
          <w:ilvl w:val="0"/>
          <w:numId w:val="22"/>
        </w:numPr>
        <w:pBdr>
          <w:top w:val="single" w:sz="4" w:space="0" w:color="000000"/>
          <w:left w:val="single" w:sz="4" w:space="0" w:color="000000"/>
          <w:bottom w:val="single" w:sz="4" w:space="0" w:color="000000"/>
          <w:right w:val="single" w:sz="4" w:space="0" w:color="000000"/>
        </w:pBdr>
        <w:spacing w:after="78"/>
        <w:ind w:hanging="358"/>
      </w:pPr>
      <w:r>
        <w:t xml:space="preserve">their signature. </w:t>
      </w:r>
    </w:p>
    <w:p w14:paraId="43D718D5" w14:textId="77777777" w:rsidR="00D45E30" w:rsidRDefault="00E84DC6">
      <w:pPr>
        <w:pBdr>
          <w:top w:val="single" w:sz="4" w:space="0" w:color="000000"/>
          <w:left w:val="single" w:sz="4" w:space="0" w:color="000000"/>
          <w:bottom w:val="single" w:sz="4" w:space="0" w:color="000000"/>
          <w:right w:val="single" w:sz="4" w:space="0" w:color="000000"/>
        </w:pBdr>
        <w:spacing w:after="184"/>
        <w:ind w:left="847"/>
      </w:pPr>
      <w:r>
        <w:t xml:space="preserve">A witness statement supplied in writing will be of limited use where there are doubts about the witness’s account or the witness needs to be probed for further details. </w:t>
      </w:r>
    </w:p>
    <w:p w14:paraId="2DE07234" w14:textId="77777777" w:rsidR="00D45E30" w:rsidRDefault="00E84DC6" w:rsidP="004E2424">
      <w:pPr>
        <w:pStyle w:val="Heading2"/>
      </w:pPr>
      <w:bookmarkStart w:id="35" w:name="_Toc49931"/>
      <w:r>
        <w:t xml:space="preserve">Written records and documents </w:t>
      </w:r>
      <w:bookmarkEnd w:id="35"/>
    </w:p>
    <w:p w14:paraId="168A1208" w14:textId="06B25E27" w:rsidR="00AB7C45" w:rsidRDefault="00E84DC6">
      <w:pPr>
        <w:spacing w:after="261"/>
        <w:ind w:left="847"/>
        <w:rPr>
          <w:sz w:val="22"/>
        </w:rPr>
      </w:pPr>
      <w:r>
        <w:t>An investigator should collect any documentation that may be useful to establish the facts of the matter, such as attendance sheets/records or paper copies of electronic material. These types of documentation can help an investigator corroborate or contradict other evidence collected and can highlight areas that an investigator needs to explore further at an investigation meeting.</w:t>
      </w:r>
      <w:r>
        <w:rPr>
          <w:sz w:val="22"/>
        </w:rPr>
        <w:t xml:space="preserve"> </w:t>
      </w:r>
    </w:p>
    <w:p w14:paraId="03D2B8C4" w14:textId="77777777" w:rsidR="00AB7C45" w:rsidRDefault="00AB7C45">
      <w:pPr>
        <w:spacing w:after="0" w:line="240" w:lineRule="auto"/>
        <w:ind w:left="0" w:firstLine="0"/>
        <w:rPr>
          <w:sz w:val="22"/>
        </w:rPr>
      </w:pPr>
      <w:r>
        <w:rPr>
          <w:sz w:val="22"/>
        </w:rPr>
        <w:br w:type="page"/>
      </w:r>
    </w:p>
    <w:p w14:paraId="547AD10A" w14:textId="77777777" w:rsidR="00D45E30" w:rsidRDefault="00D45E30">
      <w:pPr>
        <w:spacing w:after="261"/>
        <w:ind w:left="847"/>
      </w:pPr>
    </w:p>
    <w:p w14:paraId="6FEF7A8F" w14:textId="77777777" w:rsidR="005D74BC" w:rsidRPr="005D74BC" w:rsidRDefault="005D74BC">
      <w:pPr>
        <w:pBdr>
          <w:top w:val="single" w:sz="4" w:space="0" w:color="000000"/>
          <w:left w:val="single" w:sz="4" w:space="0" w:color="000000"/>
          <w:bottom w:val="single" w:sz="4" w:space="0" w:color="000000"/>
          <w:right w:val="single" w:sz="4" w:space="0" w:color="000000"/>
        </w:pBdr>
        <w:spacing w:after="109"/>
        <w:ind w:left="847"/>
        <w:rPr>
          <w:color w:val="00838D"/>
        </w:rPr>
      </w:pPr>
      <w:r w:rsidRPr="005D74BC">
        <w:rPr>
          <w:color w:val="00838D"/>
        </w:rPr>
        <w:t>For example</w:t>
      </w:r>
    </w:p>
    <w:p w14:paraId="0DB95FE4" w14:textId="42AC8823" w:rsidR="00D45E30" w:rsidRDefault="00E84DC6">
      <w:pPr>
        <w:pBdr>
          <w:top w:val="single" w:sz="4" w:space="0" w:color="000000"/>
          <w:left w:val="single" w:sz="4" w:space="0" w:color="000000"/>
          <w:bottom w:val="single" w:sz="4" w:space="0" w:color="000000"/>
          <w:right w:val="single" w:sz="4" w:space="0" w:color="000000"/>
        </w:pBdr>
        <w:spacing w:after="109"/>
        <w:ind w:left="847"/>
      </w:pPr>
      <w:r>
        <w:t xml:space="preserve">Nico is investigating a grievance that alleges a manager has been bullying an employee. He held an investigation meeting with the employee who claimed the manager had called him several derogatory names in private but had also been aggressive to him in emails. </w:t>
      </w:r>
    </w:p>
    <w:p w14:paraId="1BA0662D" w14:textId="77777777" w:rsidR="00D45E30" w:rsidRDefault="00E84DC6">
      <w:pPr>
        <w:pBdr>
          <w:top w:val="single" w:sz="4" w:space="0" w:color="000000"/>
          <w:left w:val="single" w:sz="4" w:space="0" w:color="000000"/>
          <w:bottom w:val="single" w:sz="4" w:space="0" w:color="000000"/>
          <w:right w:val="single" w:sz="4" w:space="0" w:color="000000"/>
        </w:pBdr>
        <w:spacing w:after="109"/>
        <w:ind w:left="847"/>
      </w:pPr>
      <w:r>
        <w:t xml:space="preserve">Nico collects all emails between the two for the last three months and analyses the discussions. </w:t>
      </w:r>
    </w:p>
    <w:p w14:paraId="737C9699" w14:textId="77777777" w:rsidR="00D45E30" w:rsidRDefault="00E84DC6">
      <w:pPr>
        <w:pBdr>
          <w:top w:val="single" w:sz="4" w:space="0" w:color="000000"/>
          <w:left w:val="single" w:sz="4" w:space="0" w:color="000000"/>
          <w:bottom w:val="single" w:sz="4" w:space="0" w:color="000000"/>
          <w:right w:val="single" w:sz="4" w:space="0" w:color="000000"/>
        </w:pBdr>
        <w:spacing w:after="186"/>
        <w:ind w:left="847"/>
      </w:pPr>
      <w:r>
        <w:t>At an investigation meeting with the manager, Nico is able to explore the content of several emails and probe the manager about the tone and language used.</w:t>
      </w:r>
      <w:r>
        <w:rPr>
          <w:sz w:val="22"/>
        </w:rPr>
        <w:t xml:space="preserve"> </w:t>
      </w:r>
    </w:p>
    <w:p w14:paraId="0DAA6C03" w14:textId="77777777" w:rsidR="00D45E30" w:rsidRDefault="00E84DC6" w:rsidP="004E2424">
      <w:pPr>
        <w:pStyle w:val="Heading2"/>
      </w:pPr>
      <w:bookmarkStart w:id="36" w:name="_Toc49932"/>
      <w:r>
        <w:t xml:space="preserve">Physical evidence </w:t>
      </w:r>
      <w:bookmarkEnd w:id="36"/>
    </w:p>
    <w:p w14:paraId="5DFE6F74" w14:textId="77777777" w:rsidR="00D45E30" w:rsidRDefault="00E84DC6">
      <w:pPr>
        <w:ind w:left="847"/>
      </w:pPr>
      <w:r>
        <w:t xml:space="preserve">There may be physical evidence, such as CCTV or computer and phone records relevant to the investigation, which can be obtained lawfully and without breaching the employee’s employment contract.  </w:t>
      </w:r>
    </w:p>
    <w:p w14:paraId="0506901C" w14:textId="77777777" w:rsidR="00D45E30" w:rsidRDefault="00E84DC6">
      <w:pPr>
        <w:spacing w:after="0" w:line="259" w:lineRule="auto"/>
        <w:ind w:left="852" w:firstLine="0"/>
      </w:pPr>
      <w:r>
        <w:t xml:space="preserve"> </w:t>
      </w:r>
    </w:p>
    <w:p w14:paraId="67D322EA" w14:textId="77777777" w:rsidR="00D45E30" w:rsidRDefault="00E84DC6">
      <w:pPr>
        <w:spacing w:after="261"/>
        <w:ind w:left="847"/>
      </w:pPr>
      <w:r>
        <w:t xml:space="preserve">If physical evidence is collected, an investigator should document what it is, how it was collected and what it reveals. This can make it easier for an investigator to refer to the evidence at the conclusion of the investigation. Any physical evidence gathered should also be retained in case it needs to be viewed again at a later date. </w:t>
      </w:r>
    </w:p>
    <w:p w14:paraId="329A8429" w14:textId="0BF67A14" w:rsidR="00BC4FC4" w:rsidRPr="00BC4FC4" w:rsidRDefault="00BC4FC4">
      <w:pPr>
        <w:pBdr>
          <w:top w:val="single" w:sz="4" w:space="0" w:color="000000"/>
          <w:left w:val="single" w:sz="4" w:space="0" w:color="000000"/>
          <w:bottom w:val="single" w:sz="4" w:space="0" w:color="000000"/>
          <w:right w:val="single" w:sz="4" w:space="0" w:color="000000"/>
        </w:pBdr>
        <w:spacing w:after="112"/>
        <w:ind w:left="847"/>
        <w:rPr>
          <w:color w:val="00838D"/>
        </w:rPr>
      </w:pPr>
      <w:r w:rsidRPr="00BC4FC4">
        <w:rPr>
          <w:color w:val="00838D"/>
        </w:rPr>
        <w:t>Using CCTV and other personal data as evidence…</w:t>
      </w:r>
    </w:p>
    <w:p w14:paraId="5D5BD18B" w14:textId="5C9A9D89" w:rsidR="00D45E30" w:rsidRDefault="00E84DC6">
      <w:pPr>
        <w:pBdr>
          <w:top w:val="single" w:sz="4" w:space="0" w:color="000000"/>
          <w:left w:val="single" w:sz="4" w:space="0" w:color="000000"/>
          <w:bottom w:val="single" w:sz="4" w:space="0" w:color="000000"/>
          <w:right w:val="single" w:sz="4" w:space="0" w:color="000000"/>
        </w:pBdr>
        <w:spacing w:after="112"/>
        <w:ind w:left="847"/>
      </w:pPr>
      <w:r>
        <w:t xml:space="preserve">Policies and employee contracts should clarify whether or not an employer may use CCTV recordings and/or personal employee data as evidence in disciplinary and grievance matters. </w:t>
      </w:r>
    </w:p>
    <w:p w14:paraId="2682A527" w14:textId="77777777" w:rsidR="00D45E30" w:rsidRDefault="00E84DC6">
      <w:pPr>
        <w:pBdr>
          <w:top w:val="single" w:sz="4" w:space="0" w:color="000000"/>
          <w:left w:val="single" w:sz="4" w:space="0" w:color="000000"/>
          <w:bottom w:val="single" w:sz="4" w:space="0" w:color="000000"/>
          <w:right w:val="single" w:sz="4" w:space="0" w:color="000000"/>
        </w:pBdr>
        <w:spacing w:after="138"/>
        <w:ind w:left="847"/>
      </w:pPr>
      <w:r>
        <w:t xml:space="preserve">Where this is not the case, an employer should only use such evidence where it is not practicable to establish the facts of the matter through the collection of other evidence only.   </w:t>
      </w:r>
    </w:p>
    <w:p w14:paraId="7D0692F8" w14:textId="4606EC54" w:rsidR="00D45E30" w:rsidRDefault="00E84DC6">
      <w:pPr>
        <w:ind w:left="847"/>
      </w:pPr>
      <w:r>
        <w:t xml:space="preserve">Some physical evidence that could be collected may be difficult or expensive to collect. An investigator should seriously consider how any relevant evidence could be collected and then decide whether the associated costs mean that it would be reasonable to collect or not. </w:t>
      </w:r>
    </w:p>
    <w:p w14:paraId="12A5240A" w14:textId="77777777" w:rsidR="00AB7C45" w:rsidRDefault="00AB7C45">
      <w:pPr>
        <w:ind w:left="847"/>
      </w:pPr>
    </w:p>
    <w:p w14:paraId="44BA3B43" w14:textId="087F347A" w:rsidR="005D74BC" w:rsidRDefault="005D74BC">
      <w:pPr>
        <w:pBdr>
          <w:top w:val="single" w:sz="4" w:space="0" w:color="000000"/>
          <w:left w:val="single" w:sz="4" w:space="0" w:color="000000"/>
          <w:bottom w:val="single" w:sz="4" w:space="0" w:color="000000"/>
          <w:right w:val="single" w:sz="4" w:space="0" w:color="000000"/>
        </w:pBdr>
        <w:spacing w:after="112"/>
        <w:ind w:left="847"/>
        <w:rPr>
          <w:color w:val="00838D"/>
        </w:rPr>
      </w:pPr>
      <w:r>
        <w:rPr>
          <w:color w:val="00838D"/>
        </w:rPr>
        <w:t>For example</w:t>
      </w:r>
    </w:p>
    <w:p w14:paraId="60047ED7" w14:textId="513DA39A" w:rsidR="00D45E30" w:rsidRDefault="00E84DC6">
      <w:pPr>
        <w:pBdr>
          <w:top w:val="single" w:sz="4" w:space="0" w:color="000000"/>
          <w:left w:val="single" w:sz="4" w:space="0" w:color="000000"/>
          <w:bottom w:val="single" w:sz="4" w:space="0" w:color="000000"/>
          <w:right w:val="single" w:sz="4" w:space="0" w:color="000000"/>
        </w:pBdr>
        <w:spacing w:after="112"/>
        <w:ind w:left="847"/>
      </w:pPr>
      <w:r>
        <w:t xml:space="preserve">Adil is investigating an allegation of theft. He speaks to five witnesses, and four claim to have seen Jill putting the item in her bag. Upset, Jill claims at an investigation meeting that she has never been in the room where the item was taken from and demands the organisation get fingerprint analysis to prove she was in there.  </w:t>
      </w:r>
    </w:p>
    <w:p w14:paraId="2782EF40" w14:textId="77777777" w:rsidR="00D45E30" w:rsidRDefault="00E84DC6">
      <w:pPr>
        <w:pBdr>
          <w:top w:val="single" w:sz="4" w:space="0" w:color="000000"/>
          <w:left w:val="single" w:sz="4" w:space="0" w:color="000000"/>
          <w:bottom w:val="single" w:sz="4" w:space="0" w:color="000000"/>
          <w:right w:val="single" w:sz="4" w:space="0" w:color="000000"/>
        </w:pBdr>
        <w:spacing w:after="184"/>
        <w:ind w:left="847"/>
      </w:pPr>
      <w:r>
        <w:t xml:space="preserve">Adil discusses this with the director. They decide the cost of paying for an expert to do this would be unreasonable. </w:t>
      </w:r>
    </w:p>
    <w:p w14:paraId="652136C0" w14:textId="77777777" w:rsidR="00D45E30" w:rsidRDefault="00E84DC6" w:rsidP="004E2424">
      <w:pPr>
        <w:pStyle w:val="Heading2"/>
      </w:pPr>
      <w:bookmarkStart w:id="37" w:name="_Toc49933"/>
      <w:r>
        <w:lastRenderedPageBreak/>
        <w:t xml:space="preserve">Considerations if searching personal possessions  </w:t>
      </w:r>
      <w:bookmarkEnd w:id="37"/>
    </w:p>
    <w:p w14:paraId="463E4F0C" w14:textId="77777777" w:rsidR="00D45E30" w:rsidRDefault="00E84DC6">
      <w:pPr>
        <w:ind w:left="847"/>
      </w:pPr>
      <w:r>
        <w:t xml:space="preserve">A search should only be conducted in exceptional circumstances where there is a clear, legitimate justification to search an employee or their possessions. Even if an employee’s contract allows an employer to conduct a search, they will usually need an employee’s consent for it to be lawful.  </w:t>
      </w:r>
      <w:r>
        <w:rPr>
          <w:color w:val="FF0000"/>
        </w:rPr>
        <w:t xml:space="preserve"> </w:t>
      </w:r>
    </w:p>
    <w:p w14:paraId="5F6B5D65" w14:textId="77777777" w:rsidR="00D45E30" w:rsidRDefault="00E84DC6">
      <w:pPr>
        <w:spacing w:after="0" w:line="259" w:lineRule="auto"/>
        <w:ind w:left="852" w:firstLine="0"/>
      </w:pPr>
      <w:r>
        <w:t xml:space="preserve"> </w:t>
      </w:r>
    </w:p>
    <w:p w14:paraId="34EAC3F5" w14:textId="77777777" w:rsidR="00D45E30" w:rsidRDefault="00E84DC6">
      <w:pPr>
        <w:ind w:left="847"/>
      </w:pPr>
      <w:r>
        <w:t xml:space="preserve">Where an investigator needs to search a desk or cupboard that an employee uses, the employee should be invited to be present. Where they are unable to be present, a manager should be present to witness the search. </w:t>
      </w:r>
    </w:p>
    <w:p w14:paraId="2D6C66CC" w14:textId="77777777" w:rsidR="00D45E30" w:rsidRDefault="00E84DC6">
      <w:pPr>
        <w:spacing w:after="0" w:line="259" w:lineRule="auto"/>
        <w:ind w:left="852" w:firstLine="0"/>
      </w:pPr>
      <w:r>
        <w:t xml:space="preserve"> </w:t>
      </w:r>
    </w:p>
    <w:p w14:paraId="32B05CF4" w14:textId="77777777" w:rsidR="00D45E30" w:rsidRDefault="00E84DC6">
      <w:pPr>
        <w:ind w:left="847"/>
      </w:pPr>
      <w:r>
        <w:t xml:space="preserve">If an employee refuses to be searched when their contract allows this, it might amount to unreasonable behaviour and/or jeopardise evidence that could potentially be used to exonerate them.  </w:t>
      </w:r>
    </w:p>
    <w:p w14:paraId="32EAC300" w14:textId="77777777" w:rsidR="00D45E30" w:rsidRDefault="00E84DC6">
      <w:pPr>
        <w:spacing w:after="0" w:line="259" w:lineRule="auto"/>
        <w:ind w:left="852" w:firstLine="0"/>
      </w:pPr>
      <w:r>
        <w:t xml:space="preserve"> </w:t>
      </w:r>
    </w:p>
    <w:p w14:paraId="73479FFA" w14:textId="77777777" w:rsidR="00D45E30" w:rsidRDefault="00E84DC6">
      <w:pPr>
        <w:ind w:left="847"/>
      </w:pPr>
      <w:r>
        <w:t xml:space="preserve">However, an employee may have a legitimate reason to refuse and an investigator should be sensitive to other factors that may explain a refusal. An investigator should therefore explore why an employee has refused to be searched and seek to resolve this rather than assume that a refusal implies guilt. </w:t>
      </w:r>
    </w:p>
    <w:p w14:paraId="1DD136E1" w14:textId="77777777" w:rsidR="00D45E30" w:rsidRDefault="00E84DC6">
      <w:pPr>
        <w:spacing w:after="0" w:line="259" w:lineRule="auto"/>
        <w:ind w:left="852" w:firstLine="0"/>
      </w:pPr>
      <w:r>
        <w:t xml:space="preserve"> </w:t>
      </w:r>
    </w:p>
    <w:p w14:paraId="7E330F5B" w14:textId="77777777" w:rsidR="00D45E30" w:rsidRDefault="00E84DC6">
      <w:pPr>
        <w:ind w:left="847"/>
      </w:pPr>
      <w:r>
        <w:t xml:space="preserve">Where it is believed that a criminal offence may have been committed, an employer may call the police as they have wider powers to search individuals. </w:t>
      </w:r>
    </w:p>
    <w:p w14:paraId="07E10A0D" w14:textId="77777777" w:rsidR="00D45E30" w:rsidRDefault="00E84DC6">
      <w:pPr>
        <w:spacing w:after="0" w:line="259" w:lineRule="auto"/>
        <w:ind w:left="852" w:firstLine="0"/>
      </w:pPr>
      <w:r>
        <w:t xml:space="preserve"> </w:t>
      </w:r>
    </w:p>
    <w:p w14:paraId="5F4B4F17" w14:textId="77777777" w:rsidR="00D45E30" w:rsidRDefault="00E84DC6">
      <w:pPr>
        <w:ind w:left="847"/>
      </w:pPr>
      <w:r>
        <w:t xml:space="preserve">All requests and refusals should be recorded. </w:t>
      </w:r>
    </w:p>
    <w:p w14:paraId="6726124D" w14:textId="77777777" w:rsidR="00D45E30" w:rsidRDefault="00E84DC6">
      <w:pPr>
        <w:spacing w:after="61" w:line="259" w:lineRule="auto"/>
        <w:ind w:left="852" w:firstLine="0"/>
      </w:pPr>
      <w:r>
        <w:t xml:space="preserve"> </w:t>
      </w:r>
    </w:p>
    <w:p w14:paraId="3A98F1DC" w14:textId="77777777" w:rsidR="00D45E30" w:rsidRDefault="00E84DC6" w:rsidP="004E2424">
      <w:pPr>
        <w:pStyle w:val="Heading1"/>
      </w:pPr>
      <w:bookmarkStart w:id="38" w:name="_Toc49934"/>
      <w:r>
        <w:t xml:space="preserve">Step 5: Reporting the investigation findings </w:t>
      </w:r>
      <w:bookmarkEnd w:id="38"/>
    </w:p>
    <w:p w14:paraId="18834F41" w14:textId="77777777" w:rsidR="00D45E30" w:rsidRDefault="00E84DC6">
      <w:pPr>
        <w:ind w:left="847"/>
      </w:pPr>
      <w:r>
        <w:t xml:space="preserve">Once an investigator believes they have established the facts of the matter as far as is reasonably possible and appropriate, they will usually need to produce an investigation report that explains their findings. While a written report is not always necessary, many investigations will benefit if its findings are recorded in writing. </w:t>
      </w:r>
    </w:p>
    <w:p w14:paraId="00842B49" w14:textId="77777777" w:rsidR="00D45E30" w:rsidRDefault="00E84DC6">
      <w:pPr>
        <w:spacing w:after="0" w:line="259" w:lineRule="auto"/>
        <w:ind w:left="852" w:firstLine="0"/>
      </w:pPr>
      <w:r>
        <w:t xml:space="preserve"> </w:t>
      </w:r>
    </w:p>
    <w:p w14:paraId="697D4B9C" w14:textId="77777777" w:rsidR="00D45E30" w:rsidRDefault="00E84DC6">
      <w:pPr>
        <w:ind w:left="847"/>
      </w:pPr>
      <w:r>
        <w:t xml:space="preserve">An investigation report should cover all the facts that were and were not established, and whether there were any mitigating circumstances that also require consideration. To exclude any information may leave an investigation open to accusations of bias and filtering evidence to suit their findings.  </w:t>
      </w:r>
    </w:p>
    <w:p w14:paraId="06CA9371" w14:textId="77777777" w:rsidR="00D45E30" w:rsidRDefault="00E84DC6">
      <w:pPr>
        <w:spacing w:after="0" w:line="259" w:lineRule="auto"/>
        <w:ind w:left="852" w:firstLine="0"/>
      </w:pPr>
      <w:r>
        <w:t xml:space="preserve"> </w:t>
      </w:r>
    </w:p>
    <w:p w14:paraId="248706FB" w14:textId="77777777" w:rsidR="00D45E30" w:rsidRDefault="00E84DC6">
      <w:pPr>
        <w:ind w:left="847"/>
      </w:pPr>
      <w:r>
        <w:t xml:space="preserve">The report should reflect the investigator’s own conclusions. While an investigator may seek advice from a third party such as HR, the conclusions should be their own.  </w:t>
      </w:r>
    </w:p>
    <w:p w14:paraId="6B23961C" w14:textId="77777777" w:rsidR="00D45E30" w:rsidRDefault="00E84DC6">
      <w:pPr>
        <w:spacing w:after="21" w:line="259" w:lineRule="auto"/>
        <w:ind w:left="852" w:firstLine="0"/>
      </w:pPr>
      <w:r>
        <w:t xml:space="preserve"> </w:t>
      </w:r>
    </w:p>
    <w:p w14:paraId="4F42A296" w14:textId="77777777" w:rsidR="00D45E30" w:rsidRDefault="00E84DC6" w:rsidP="004E2424">
      <w:pPr>
        <w:pStyle w:val="Heading2"/>
      </w:pPr>
      <w:bookmarkStart w:id="39" w:name="_Toc49935"/>
      <w:r>
        <w:lastRenderedPageBreak/>
        <w:t>Writing an investigation report</w:t>
      </w:r>
      <w:r>
        <w:rPr>
          <w:b/>
        </w:rPr>
        <w:t xml:space="preserve"> </w:t>
      </w:r>
      <w:bookmarkEnd w:id="39"/>
    </w:p>
    <w:p w14:paraId="2EADCC49" w14:textId="065C9F40" w:rsidR="001A0795" w:rsidRDefault="00E84DC6" w:rsidP="005E518B">
      <w:pPr>
        <w:ind w:left="847"/>
      </w:pPr>
      <w:r>
        <w:t xml:space="preserve">A consistent structure to the investigation report should ensure that all issues raised in the terms of reference are covered and all of the investigation’s findings are included. </w:t>
      </w:r>
    </w:p>
    <w:p w14:paraId="219EADB2" w14:textId="77777777" w:rsidR="001A0795" w:rsidRDefault="001A0795">
      <w:pPr>
        <w:spacing w:after="0" w:line="259" w:lineRule="auto"/>
        <w:ind w:left="852" w:firstLine="0"/>
      </w:pPr>
    </w:p>
    <w:tbl>
      <w:tblPr>
        <w:tblStyle w:val="TableGrid"/>
        <w:tblW w:w="9134" w:type="dxa"/>
        <w:tblInd w:w="852" w:type="dxa"/>
        <w:tblCellMar>
          <w:top w:w="61" w:type="dxa"/>
          <w:left w:w="108" w:type="dxa"/>
          <w:right w:w="52" w:type="dxa"/>
        </w:tblCellMar>
        <w:tblLook w:val="04A0" w:firstRow="1" w:lastRow="0" w:firstColumn="1" w:lastColumn="0" w:noHBand="0" w:noVBand="1"/>
      </w:tblPr>
      <w:tblGrid>
        <w:gridCol w:w="2645"/>
        <w:gridCol w:w="6489"/>
      </w:tblGrid>
      <w:tr w:rsidR="00D45E30" w14:paraId="266E7162" w14:textId="77777777">
        <w:trPr>
          <w:trHeight w:val="300"/>
        </w:trPr>
        <w:tc>
          <w:tcPr>
            <w:tcW w:w="9134" w:type="dxa"/>
            <w:gridSpan w:val="2"/>
            <w:tcBorders>
              <w:top w:val="single" w:sz="4" w:space="0" w:color="000000"/>
              <w:left w:val="single" w:sz="4" w:space="0" w:color="000000"/>
              <w:bottom w:val="single" w:sz="4" w:space="0" w:color="000000"/>
              <w:right w:val="single" w:sz="4" w:space="0" w:color="000000"/>
            </w:tcBorders>
          </w:tcPr>
          <w:p w14:paraId="6AD2720E" w14:textId="26267F0C" w:rsidR="00D45E30" w:rsidRPr="00BC4FC4" w:rsidRDefault="00E84DC6" w:rsidP="00BC548A">
            <w:pPr>
              <w:ind w:left="0" w:firstLine="0"/>
            </w:pPr>
            <w:r w:rsidRPr="00BC4FC4">
              <w:rPr>
                <w:color w:val="00838D"/>
              </w:rPr>
              <w:t>An investigation report should include…</w:t>
            </w:r>
          </w:p>
        </w:tc>
      </w:tr>
      <w:tr w:rsidR="00D45E30" w14:paraId="1DFDB526" w14:textId="77777777">
        <w:trPr>
          <w:trHeight w:val="2345"/>
        </w:trPr>
        <w:tc>
          <w:tcPr>
            <w:tcW w:w="2645" w:type="dxa"/>
            <w:tcBorders>
              <w:top w:val="single" w:sz="4" w:space="0" w:color="000000"/>
              <w:left w:val="single" w:sz="4" w:space="0" w:color="000000"/>
              <w:bottom w:val="single" w:sz="4" w:space="0" w:color="000000"/>
              <w:right w:val="single" w:sz="4" w:space="0" w:color="000000"/>
            </w:tcBorders>
          </w:tcPr>
          <w:p w14:paraId="7600958A" w14:textId="77777777" w:rsidR="00D45E30" w:rsidRDefault="00E84DC6">
            <w:pPr>
              <w:spacing w:after="0" w:line="259" w:lineRule="auto"/>
              <w:ind w:left="0" w:firstLine="0"/>
            </w:pPr>
            <w:r>
              <w:rPr>
                <w:b/>
              </w:rPr>
              <w:t xml:space="preserve">Introduction </w:t>
            </w:r>
          </w:p>
        </w:tc>
        <w:tc>
          <w:tcPr>
            <w:tcW w:w="6490" w:type="dxa"/>
            <w:tcBorders>
              <w:top w:val="single" w:sz="4" w:space="0" w:color="000000"/>
              <w:left w:val="single" w:sz="4" w:space="0" w:color="000000"/>
              <w:bottom w:val="single" w:sz="4" w:space="0" w:color="000000"/>
              <w:right w:val="single" w:sz="4" w:space="0" w:color="000000"/>
            </w:tcBorders>
          </w:tcPr>
          <w:p w14:paraId="0F75C047" w14:textId="77777777" w:rsidR="00D45E30" w:rsidRDefault="00E84DC6">
            <w:pPr>
              <w:numPr>
                <w:ilvl w:val="0"/>
                <w:numId w:val="45"/>
              </w:numPr>
              <w:spacing w:after="0" w:line="243" w:lineRule="auto"/>
              <w:ind w:hanging="360"/>
            </w:pPr>
            <w:r>
              <w:t xml:space="preserve">name and job title of the person who authorised the investigation </w:t>
            </w:r>
          </w:p>
          <w:p w14:paraId="335E220F" w14:textId="77777777" w:rsidR="00D45E30" w:rsidRDefault="00E84DC6">
            <w:pPr>
              <w:numPr>
                <w:ilvl w:val="0"/>
                <w:numId w:val="45"/>
              </w:numPr>
              <w:spacing w:after="0" w:line="243" w:lineRule="auto"/>
              <w:ind w:hanging="360"/>
            </w:pPr>
            <w:r>
              <w:t xml:space="preserve">name and job title of the person who conducted the investigation </w:t>
            </w:r>
          </w:p>
          <w:p w14:paraId="3D4D711E" w14:textId="77777777" w:rsidR="00D45E30" w:rsidRDefault="00E84DC6">
            <w:pPr>
              <w:numPr>
                <w:ilvl w:val="0"/>
                <w:numId w:val="45"/>
              </w:numPr>
              <w:spacing w:after="1" w:line="241" w:lineRule="auto"/>
              <w:ind w:hanging="360"/>
            </w:pPr>
            <w:r>
              <w:t xml:space="preserve">a brief overview of the circumstances that led to the investigation </w:t>
            </w:r>
          </w:p>
          <w:p w14:paraId="5EF9534E" w14:textId="77777777" w:rsidR="00D45E30" w:rsidRDefault="00E84DC6">
            <w:pPr>
              <w:numPr>
                <w:ilvl w:val="0"/>
                <w:numId w:val="45"/>
              </w:numPr>
              <w:spacing w:after="0" w:line="259" w:lineRule="auto"/>
              <w:ind w:hanging="360"/>
            </w:pPr>
            <w:r>
              <w:t xml:space="preserve">the terms of reference of the investigation and if they were amended </w:t>
            </w:r>
          </w:p>
        </w:tc>
      </w:tr>
      <w:tr w:rsidR="00D45E30" w14:paraId="7268354E" w14:textId="77777777">
        <w:trPr>
          <w:trHeight w:val="3218"/>
        </w:trPr>
        <w:tc>
          <w:tcPr>
            <w:tcW w:w="2645" w:type="dxa"/>
            <w:tcBorders>
              <w:top w:val="single" w:sz="4" w:space="0" w:color="000000"/>
              <w:left w:val="single" w:sz="4" w:space="0" w:color="000000"/>
              <w:bottom w:val="single" w:sz="4" w:space="0" w:color="000000"/>
              <w:right w:val="single" w:sz="4" w:space="0" w:color="000000"/>
            </w:tcBorders>
          </w:tcPr>
          <w:p w14:paraId="291B362B" w14:textId="77777777" w:rsidR="00D45E30" w:rsidRDefault="00E84DC6">
            <w:pPr>
              <w:spacing w:after="0" w:line="259" w:lineRule="auto"/>
              <w:ind w:left="0" w:firstLine="0"/>
            </w:pPr>
            <w:r>
              <w:rPr>
                <w:b/>
              </w:rPr>
              <w:t xml:space="preserve">Process of the investigation </w:t>
            </w:r>
          </w:p>
        </w:tc>
        <w:tc>
          <w:tcPr>
            <w:tcW w:w="6490" w:type="dxa"/>
            <w:tcBorders>
              <w:top w:val="single" w:sz="4" w:space="0" w:color="000000"/>
              <w:left w:val="single" w:sz="4" w:space="0" w:color="000000"/>
              <w:bottom w:val="single" w:sz="4" w:space="0" w:color="000000"/>
              <w:right w:val="single" w:sz="4" w:space="0" w:color="000000"/>
            </w:tcBorders>
          </w:tcPr>
          <w:p w14:paraId="13F9CE6A" w14:textId="77777777" w:rsidR="00D45E30" w:rsidRDefault="00E84DC6">
            <w:pPr>
              <w:numPr>
                <w:ilvl w:val="0"/>
                <w:numId w:val="46"/>
              </w:numPr>
              <w:spacing w:after="0" w:line="259" w:lineRule="auto"/>
              <w:ind w:hanging="360"/>
            </w:pPr>
            <w:r>
              <w:t xml:space="preserve">how the investigation was conducted </w:t>
            </w:r>
          </w:p>
          <w:p w14:paraId="71707439" w14:textId="77777777" w:rsidR="00D45E30" w:rsidRDefault="00E84DC6">
            <w:pPr>
              <w:numPr>
                <w:ilvl w:val="0"/>
                <w:numId w:val="46"/>
              </w:numPr>
              <w:spacing w:after="0" w:line="259" w:lineRule="auto"/>
              <w:ind w:hanging="360"/>
            </w:pPr>
            <w:r>
              <w:t xml:space="preserve">what evidence was collected </w:t>
            </w:r>
          </w:p>
          <w:p w14:paraId="0227A5FF" w14:textId="77777777" w:rsidR="00D45E30" w:rsidRDefault="00E84DC6">
            <w:pPr>
              <w:numPr>
                <w:ilvl w:val="0"/>
                <w:numId w:val="46"/>
              </w:numPr>
              <w:spacing w:after="1" w:line="241" w:lineRule="auto"/>
              <w:ind w:hanging="360"/>
            </w:pPr>
            <w:r>
              <w:t xml:space="preserve">whether any pieces of evidence could not be collected and why  </w:t>
            </w:r>
          </w:p>
          <w:p w14:paraId="4617E1B5" w14:textId="77777777" w:rsidR="00D45E30" w:rsidRDefault="00E84DC6">
            <w:pPr>
              <w:numPr>
                <w:ilvl w:val="0"/>
                <w:numId w:val="46"/>
              </w:numPr>
              <w:spacing w:after="1" w:line="241" w:lineRule="auto"/>
              <w:ind w:hanging="360"/>
            </w:pPr>
            <w:r>
              <w:t xml:space="preserve">names and job titles of all witnesses and why each witness was relevant to the matter </w:t>
            </w:r>
          </w:p>
          <w:p w14:paraId="1D3AADD5" w14:textId="77777777" w:rsidR="00D45E30" w:rsidRDefault="00E84DC6">
            <w:pPr>
              <w:numPr>
                <w:ilvl w:val="0"/>
                <w:numId w:val="46"/>
              </w:numPr>
              <w:spacing w:after="0" w:line="243" w:lineRule="auto"/>
              <w:ind w:hanging="360"/>
            </w:pPr>
            <w:r>
              <w:t xml:space="preserve">whether any witnesses could not be interviewed and why </w:t>
            </w:r>
          </w:p>
          <w:p w14:paraId="6F2B7D06" w14:textId="77777777" w:rsidR="00D45E30" w:rsidRDefault="00E84DC6">
            <w:pPr>
              <w:numPr>
                <w:ilvl w:val="0"/>
                <w:numId w:val="46"/>
              </w:numPr>
              <w:spacing w:after="0" w:line="259" w:lineRule="auto"/>
              <w:ind w:hanging="360"/>
            </w:pPr>
            <w:r>
              <w:t xml:space="preserve">where a witness statement has been anonymised explain why and provide any details of enquiry into their character and background </w:t>
            </w:r>
          </w:p>
        </w:tc>
      </w:tr>
      <w:tr w:rsidR="00D45E30" w14:paraId="038D6CA5" w14:textId="77777777">
        <w:trPr>
          <w:trHeight w:val="2926"/>
        </w:trPr>
        <w:tc>
          <w:tcPr>
            <w:tcW w:w="2645" w:type="dxa"/>
            <w:tcBorders>
              <w:top w:val="single" w:sz="4" w:space="0" w:color="000000"/>
              <w:left w:val="single" w:sz="4" w:space="0" w:color="000000"/>
              <w:bottom w:val="single" w:sz="4" w:space="0" w:color="000000"/>
              <w:right w:val="single" w:sz="4" w:space="0" w:color="000000"/>
            </w:tcBorders>
          </w:tcPr>
          <w:p w14:paraId="22D1E15B" w14:textId="77777777" w:rsidR="00D45E30" w:rsidRDefault="00E84DC6">
            <w:pPr>
              <w:spacing w:after="0" w:line="259" w:lineRule="auto"/>
              <w:ind w:left="0" w:firstLine="0"/>
            </w:pPr>
            <w:r>
              <w:rPr>
                <w:b/>
              </w:rPr>
              <w:t xml:space="preserve">The investigation findings </w:t>
            </w:r>
          </w:p>
        </w:tc>
        <w:tc>
          <w:tcPr>
            <w:tcW w:w="6490" w:type="dxa"/>
            <w:tcBorders>
              <w:top w:val="single" w:sz="4" w:space="0" w:color="000000"/>
              <w:left w:val="single" w:sz="4" w:space="0" w:color="000000"/>
              <w:bottom w:val="single" w:sz="4" w:space="0" w:color="000000"/>
              <w:right w:val="single" w:sz="4" w:space="0" w:color="000000"/>
            </w:tcBorders>
          </w:tcPr>
          <w:p w14:paraId="68BF28D0" w14:textId="77777777" w:rsidR="00D45E30" w:rsidRDefault="00E84DC6">
            <w:pPr>
              <w:numPr>
                <w:ilvl w:val="0"/>
                <w:numId w:val="47"/>
              </w:numPr>
              <w:spacing w:after="1" w:line="241" w:lineRule="auto"/>
              <w:ind w:hanging="360"/>
            </w:pPr>
            <w:r>
              <w:t xml:space="preserve">summarise the findings from all relevant documents  </w:t>
            </w:r>
          </w:p>
          <w:p w14:paraId="088D9BB7" w14:textId="77777777" w:rsidR="00D45E30" w:rsidRDefault="00E84DC6">
            <w:pPr>
              <w:numPr>
                <w:ilvl w:val="0"/>
                <w:numId w:val="47"/>
              </w:numPr>
              <w:spacing w:after="1" w:line="241" w:lineRule="auto"/>
              <w:ind w:hanging="360"/>
            </w:pPr>
            <w:r>
              <w:t xml:space="preserve">summarise the key evidence from each witness statement </w:t>
            </w:r>
          </w:p>
          <w:p w14:paraId="3B9B8164" w14:textId="77777777" w:rsidR="00D45E30" w:rsidRDefault="00E84DC6">
            <w:pPr>
              <w:numPr>
                <w:ilvl w:val="0"/>
                <w:numId w:val="47"/>
              </w:numPr>
              <w:spacing w:after="0" w:line="259" w:lineRule="auto"/>
              <w:ind w:hanging="360"/>
            </w:pPr>
            <w:r>
              <w:t xml:space="preserve">what facts have been established </w:t>
            </w:r>
          </w:p>
          <w:p w14:paraId="57BF9EDC" w14:textId="77777777" w:rsidR="00D45E30" w:rsidRDefault="00E84DC6">
            <w:pPr>
              <w:numPr>
                <w:ilvl w:val="0"/>
                <w:numId w:val="47"/>
              </w:numPr>
              <w:spacing w:after="0" w:line="259" w:lineRule="auto"/>
              <w:ind w:hanging="360"/>
            </w:pPr>
            <w:r>
              <w:t xml:space="preserve">what facts have not been established </w:t>
            </w:r>
          </w:p>
          <w:p w14:paraId="6D3E4D56" w14:textId="77777777" w:rsidR="00D45E30" w:rsidRDefault="00E84DC6">
            <w:pPr>
              <w:numPr>
                <w:ilvl w:val="0"/>
                <w:numId w:val="47"/>
              </w:numPr>
              <w:spacing w:after="0" w:line="243" w:lineRule="auto"/>
              <w:ind w:hanging="360"/>
            </w:pPr>
            <w:r>
              <w:t xml:space="preserve">whether there are any mitigating factors to consider </w:t>
            </w:r>
          </w:p>
          <w:p w14:paraId="0A29E045" w14:textId="77777777" w:rsidR="00D45E30" w:rsidRDefault="00E84DC6">
            <w:pPr>
              <w:numPr>
                <w:ilvl w:val="0"/>
                <w:numId w:val="47"/>
              </w:numPr>
              <w:spacing w:after="0" w:line="259" w:lineRule="auto"/>
              <w:ind w:hanging="360"/>
            </w:pPr>
            <w:r>
              <w:t xml:space="preserve">whether there is any other relevant information to consider </w:t>
            </w:r>
          </w:p>
        </w:tc>
      </w:tr>
      <w:tr w:rsidR="00D45E30" w14:paraId="451DC583" w14:textId="77777777">
        <w:trPr>
          <w:trHeight w:val="886"/>
        </w:trPr>
        <w:tc>
          <w:tcPr>
            <w:tcW w:w="2645" w:type="dxa"/>
            <w:tcBorders>
              <w:top w:val="single" w:sz="4" w:space="0" w:color="000000"/>
              <w:left w:val="single" w:sz="4" w:space="0" w:color="000000"/>
              <w:bottom w:val="single" w:sz="4" w:space="0" w:color="000000"/>
              <w:right w:val="single" w:sz="4" w:space="0" w:color="000000"/>
            </w:tcBorders>
          </w:tcPr>
          <w:p w14:paraId="638DA48C" w14:textId="77777777" w:rsidR="00D45E30" w:rsidRDefault="00E84DC6">
            <w:pPr>
              <w:spacing w:after="0" w:line="259" w:lineRule="auto"/>
              <w:ind w:left="0" w:firstLine="0"/>
            </w:pPr>
            <w:r>
              <w:rPr>
                <w:b/>
              </w:rPr>
              <w:t xml:space="preserve">Conclusion of report (if required) </w:t>
            </w:r>
          </w:p>
        </w:tc>
        <w:tc>
          <w:tcPr>
            <w:tcW w:w="6490" w:type="dxa"/>
            <w:tcBorders>
              <w:top w:val="single" w:sz="4" w:space="0" w:color="000000"/>
              <w:left w:val="single" w:sz="4" w:space="0" w:color="000000"/>
              <w:bottom w:val="single" w:sz="4" w:space="0" w:color="000000"/>
              <w:right w:val="single" w:sz="4" w:space="0" w:color="000000"/>
            </w:tcBorders>
          </w:tcPr>
          <w:p w14:paraId="4BEE67F3" w14:textId="77777777" w:rsidR="00D45E30" w:rsidRDefault="00E84DC6">
            <w:pPr>
              <w:numPr>
                <w:ilvl w:val="0"/>
                <w:numId w:val="48"/>
              </w:numPr>
              <w:spacing w:after="0" w:line="259" w:lineRule="auto"/>
              <w:ind w:hanging="360"/>
            </w:pPr>
            <w:r>
              <w:t xml:space="preserve">recommendation based on all evidence collected </w:t>
            </w:r>
          </w:p>
          <w:p w14:paraId="1416ADFF" w14:textId="77777777" w:rsidR="00D45E30" w:rsidRDefault="00E84DC6">
            <w:pPr>
              <w:numPr>
                <w:ilvl w:val="0"/>
                <w:numId w:val="48"/>
              </w:numPr>
              <w:spacing w:after="0" w:line="259" w:lineRule="auto"/>
              <w:ind w:hanging="360"/>
            </w:pPr>
            <w:r>
              <w:t xml:space="preserve">any other recommendations related to the matter </w:t>
            </w:r>
          </w:p>
        </w:tc>
      </w:tr>
      <w:tr w:rsidR="00D45E30" w14:paraId="06A1B9A9" w14:textId="77777777">
        <w:trPr>
          <w:trHeight w:val="886"/>
        </w:trPr>
        <w:tc>
          <w:tcPr>
            <w:tcW w:w="2645" w:type="dxa"/>
            <w:tcBorders>
              <w:top w:val="single" w:sz="4" w:space="0" w:color="000000"/>
              <w:left w:val="single" w:sz="4" w:space="0" w:color="000000"/>
              <w:bottom w:val="single" w:sz="4" w:space="0" w:color="000000"/>
              <w:right w:val="single" w:sz="4" w:space="0" w:color="000000"/>
            </w:tcBorders>
          </w:tcPr>
          <w:p w14:paraId="222EFD12" w14:textId="77777777" w:rsidR="00D45E30" w:rsidRDefault="00E84DC6">
            <w:pPr>
              <w:spacing w:after="0" w:line="259" w:lineRule="auto"/>
              <w:ind w:left="0" w:firstLine="0"/>
            </w:pPr>
            <w:r>
              <w:rPr>
                <w:b/>
              </w:rPr>
              <w:t xml:space="preserve">Supporting documents </w:t>
            </w:r>
          </w:p>
        </w:tc>
        <w:tc>
          <w:tcPr>
            <w:tcW w:w="6490" w:type="dxa"/>
            <w:tcBorders>
              <w:top w:val="single" w:sz="4" w:space="0" w:color="000000"/>
              <w:left w:val="single" w:sz="4" w:space="0" w:color="000000"/>
              <w:bottom w:val="single" w:sz="4" w:space="0" w:color="000000"/>
              <w:right w:val="single" w:sz="4" w:space="0" w:color="000000"/>
            </w:tcBorders>
          </w:tcPr>
          <w:p w14:paraId="7FAF6424" w14:textId="77777777" w:rsidR="00D45E30" w:rsidRDefault="00E84DC6">
            <w:pPr>
              <w:spacing w:after="0" w:line="259" w:lineRule="auto"/>
              <w:ind w:left="360" w:hanging="360"/>
            </w:pPr>
            <w:r>
              <w:rPr>
                <w:rFonts w:ascii="Segoe UI Symbol" w:eastAsia="Segoe UI Symbol" w:hAnsi="Segoe UI Symbol" w:cs="Segoe UI Symbol"/>
                <w:color w:val="0097A0"/>
              </w:rPr>
              <w:t>•</w:t>
            </w:r>
            <w:r>
              <w:rPr>
                <w:rFonts w:ascii="Arial" w:eastAsia="Arial" w:hAnsi="Arial" w:cs="Arial"/>
                <w:b/>
                <w:color w:val="0097A0"/>
              </w:rPr>
              <w:t xml:space="preserve"> </w:t>
            </w:r>
            <w:r>
              <w:t xml:space="preserve">copies of all documents and witness statements collected and referred to in the report should be included and clearly referenced </w:t>
            </w:r>
          </w:p>
        </w:tc>
      </w:tr>
    </w:tbl>
    <w:p w14:paraId="055C302F" w14:textId="77777777" w:rsidR="00D45E30" w:rsidRDefault="00E84DC6">
      <w:pPr>
        <w:spacing w:after="0" w:line="259" w:lineRule="auto"/>
        <w:ind w:left="852" w:firstLine="0"/>
      </w:pPr>
      <w:r>
        <w:t xml:space="preserve"> </w:t>
      </w:r>
    </w:p>
    <w:p w14:paraId="63338516" w14:textId="1B06E3F0" w:rsidR="0070160C" w:rsidRDefault="00E84DC6" w:rsidP="001F0990">
      <w:pPr>
        <w:spacing w:after="260"/>
        <w:ind w:left="847"/>
      </w:pPr>
      <w:proofErr w:type="spellStart"/>
      <w:r>
        <w:t>Acas</w:t>
      </w:r>
      <w:proofErr w:type="spellEnd"/>
      <w:r>
        <w:t xml:space="preserve"> has developed an investigation report template that an investigator can adapt for their own needs at </w:t>
      </w:r>
      <w:hyperlink r:id="rId27">
        <w:r>
          <w:rPr>
            <w:color w:val="0000FF"/>
            <w:u w:val="single" w:color="0000FF"/>
          </w:rPr>
          <w:t>www.acas.org.uk/templates</w:t>
        </w:r>
      </w:hyperlink>
      <w:hyperlink r:id="rId28">
        <w:r>
          <w:t xml:space="preserve"> </w:t>
        </w:r>
      </w:hyperlink>
      <w:r w:rsidR="0070160C">
        <w:br w:type="page"/>
      </w:r>
    </w:p>
    <w:p w14:paraId="4EBDF935" w14:textId="77777777" w:rsidR="00D45E30" w:rsidRDefault="00D45E30">
      <w:pPr>
        <w:spacing w:after="260"/>
        <w:ind w:left="847"/>
      </w:pPr>
    </w:p>
    <w:p w14:paraId="2770969C" w14:textId="77777777" w:rsidR="00BC4FC4" w:rsidRPr="00BC4FC4" w:rsidRDefault="00BC4FC4">
      <w:pPr>
        <w:pBdr>
          <w:top w:val="single" w:sz="4" w:space="0" w:color="000000"/>
          <w:left w:val="single" w:sz="4" w:space="0" w:color="000000"/>
          <w:bottom w:val="single" w:sz="4" w:space="0" w:color="000000"/>
          <w:right w:val="single" w:sz="4" w:space="0" w:color="000000"/>
        </w:pBdr>
        <w:spacing w:after="119"/>
        <w:ind w:left="847"/>
        <w:rPr>
          <w:color w:val="00838D"/>
        </w:rPr>
      </w:pPr>
      <w:r w:rsidRPr="00BC4FC4">
        <w:rPr>
          <w:color w:val="00838D"/>
        </w:rPr>
        <w:t xml:space="preserve">Tips and techniques for writing a report </w:t>
      </w:r>
    </w:p>
    <w:p w14:paraId="4A0CBF53" w14:textId="6920B946" w:rsidR="00D45E30" w:rsidRDefault="00E84DC6">
      <w:pPr>
        <w:pBdr>
          <w:top w:val="single" w:sz="4" w:space="0" w:color="000000"/>
          <w:left w:val="single" w:sz="4" w:space="0" w:color="000000"/>
          <w:bottom w:val="single" w:sz="4" w:space="0" w:color="000000"/>
          <w:right w:val="single" w:sz="4" w:space="0" w:color="000000"/>
        </w:pBdr>
        <w:spacing w:after="119"/>
        <w:ind w:left="847"/>
      </w:pPr>
      <w:r>
        <w:t xml:space="preserve">When writing an investigation report an investigator should remember who will read the report once it is completed and that this will often include an employee who raised a grievance or an employee under investigation. The report should therefore: </w:t>
      </w:r>
    </w:p>
    <w:p w14:paraId="6614AB31" w14:textId="01049608" w:rsidR="00D45E30" w:rsidRDefault="00D45E30">
      <w:pPr>
        <w:pBdr>
          <w:top w:val="single" w:sz="4" w:space="0" w:color="000000"/>
          <w:left w:val="single" w:sz="4" w:space="0" w:color="000000"/>
          <w:bottom w:val="single" w:sz="4" w:space="0" w:color="000000"/>
          <w:right w:val="single" w:sz="4" w:space="0" w:color="000000"/>
        </w:pBdr>
        <w:spacing w:after="0" w:line="259" w:lineRule="auto"/>
        <w:ind w:left="837" w:firstLine="0"/>
      </w:pPr>
    </w:p>
    <w:p w14:paraId="41F8610D" w14:textId="77777777" w:rsidR="00D45E30" w:rsidRDefault="00E84DC6">
      <w:pPr>
        <w:numPr>
          <w:ilvl w:val="0"/>
          <w:numId w:val="23"/>
        </w:numPr>
        <w:pBdr>
          <w:top w:val="single" w:sz="4" w:space="0" w:color="000000"/>
          <w:left w:val="single" w:sz="4" w:space="0" w:color="000000"/>
          <w:bottom w:val="single" w:sz="4" w:space="0" w:color="000000"/>
          <w:right w:val="single" w:sz="4" w:space="0" w:color="000000"/>
        </w:pBdr>
        <w:spacing w:after="13"/>
        <w:ind w:hanging="358"/>
      </w:pPr>
      <w:r>
        <w:t xml:space="preserve">be written in an objective style </w:t>
      </w:r>
    </w:p>
    <w:p w14:paraId="70AFF8ED" w14:textId="77777777" w:rsidR="00D45E30" w:rsidRDefault="00E84DC6">
      <w:pPr>
        <w:numPr>
          <w:ilvl w:val="0"/>
          <w:numId w:val="23"/>
        </w:numPr>
        <w:pBdr>
          <w:top w:val="single" w:sz="4" w:space="0" w:color="000000"/>
          <w:left w:val="single" w:sz="4" w:space="0" w:color="000000"/>
          <w:bottom w:val="single" w:sz="4" w:space="0" w:color="000000"/>
          <w:right w:val="single" w:sz="4" w:space="0" w:color="000000"/>
        </w:pBdr>
        <w:spacing w:after="13"/>
        <w:ind w:hanging="358"/>
      </w:pPr>
      <w:r>
        <w:t xml:space="preserve">avoid nicknames and jargon </w:t>
      </w:r>
    </w:p>
    <w:p w14:paraId="29ED87B2" w14:textId="77777777" w:rsidR="00D45E30" w:rsidRDefault="00E84DC6">
      <w:pPr>
        <w:numPr>
          <w:ilvl w:val="0"/>
          <w:numId w:val="23"/>
        </w:numPr>
        <w:pBdr>
          <w:top w:val="single" w:sz="4" w:space="0" w:color="000000"/>
          <w:left w:val="single" w:sz="4" w:space="0" w:color="000000"/>
          <w:bottom w:val="single" w:sz="4" w:space="0" w:color="000000"/>
          <w:right w:val="single" w:sz="4" w:space="0" w:color="000000"/>
        </w:pBdr>
        <w:spacing w:after="13"/>
        <w:ind w:hanging="358"/>
      </w:pPr>
      <w:r>
        <w:t xml:space="preserve">use same form of address for all people referenced </w:t>
      </w:r>
    </w:p>
    <w:p w14:paraId="187B8B36" w14:textId="77777777" w:rsidR="00D45E30" w:rsidRDefault="00E84DC6">
      <w:pPr>
        <w:numPr>
          <w:ilvl w:val="0"/>
          <w:numId w:val="23"/>
        </w:numPr>
        <w:pBdr>
          <w:top w:val="single" w:sz="4" w:space="0" w:color="000000"/>
          <w:left w:val="single" w:sz="4" w:space="0" w:color="000000"/>
          <w:bottom w:val="single" w:sz="4" w:space="0" w:color="000000"/>
          <w:right w:val="single" w:sz="4" w:space="0" w:color="000000"/>
        </w:pBdr>
        <w:spacing w:after="13"/>
        <w:ind w:hanging="358"/>
      </w:pPr>
      <w:r>
        <w:t xml:space="preserve">use appropriate language and keep simple wherever possible </w:t>
      </w:r>
    </w:p>
    <w:p w14:paraId="56985E66" w14:textId="77777777" w:rsidR="00D45E30" w:rsidRDefault="00E84DC6">
      <w:pPr>
        <w:numPr>
          <w:ilvl w:val="0"/>
          <w:numId w:val="23"/>
        </w:numPr>
        <w:pBdr>
          <w:top w:val="single" w:sz="4" w:space="0" w:color="000000"/>
          <w:left w:val="single" w:sz="4" w:space="0" w:color="000000"/>
          <w:bottom w:val="single" w:sz="4" w:space="0" w:color="000000"/>
          <w:right w:val="single" w:sz="4" w:space="0" w:color="000000"/>
        </w:pBdr>
        <w:spacing w:after="13"/>
        <w:ind w:hanging="358"/>
      </w:pPr>
      <w:r>
        <w:t xml:space="preserve">stick to the facts of the matter </w:t>
      </w:r>
    </w:p>
    <w:p w14:paraId="2E6A4958" w14:textId="77777777" w:rsidR="00D45E30" w:rsidRDefault="00E84DC6">
      <w:pPr>
        <w:numPr>
          <w:ilvl w:val="0"/>
          <w:numId w:val="23"/>
        </w:numPr>
        <w:pBdr>
          <w:top w:val="single" w:sz="4" w:space="0" w:color="000000"/>
          <w:left w:val="single" w:sz="4" w:space="0" w:color="000000"/>
          <w:bottom w:val="single" w:sz="4" w:space="0" w:color="000000"/>
          <w:right w:val="single" w:sz="4" w:space="0" w:color="000000"/>
        </w:pBdr>
        <w:spacing w:after="13"/>
        <w:ind w:hanging="358"/>
      </w:pPr>
      <w:r>
        <w:t xml:space="preserve">keep it concise </w:t>
      </w:r>
    </w:p>
    <w:p w14:paraId="3E8C8A16" w14:textId="77777777" w:rsidR="00D45E30" w:rsidRDefault="00E84DC6">
      <w:pPr>
        <w:numPr>
          <w:ilvl w:val="0"/>
          <w:numId w:val="23"/>
        </w:numPr>
        <w:pBdr>
          <w:top w:val="single" w:sz="4" w:space="0" w:color="000000"/>
          <w:left w:val="single" w:sz="4" w:space="0" w:color="000000"/>
          <w:bottom w:val="single" w:sz="4" w:space="0" w:color="000000"/>
          <w:right w:val="single" w:sz="4" w:space="0" w:color="000000"/>
        </w:pBdr>
        <w:spacing w:after="13"/>
        <w:ind w:hanging="358"/>
      </w:pPr>
      <w:r>
        <w:t xml:space="preserve">explain any acronyms used </w:t>
      </w:r>
    </w:p>
    <w:p w14:paraId="309A5505" w14:textId="77777777" w:rsidR="00D45E30" w:rsidRDefault="00E84DC6">
      <w:pPr>
        <w:numPr>
          <w:ilvl w:val="0"/>
          <w:numId w:val="23"/>
        </w:numPr>
        <w:pBdr>
          <w:top w:val="single" w:sz="4" w:space="0" w:color="000000"/>
          <w:left w:val="single" w:sz="4" w:space="0" w:color="000000"/>
          <w:bottom w:val="single" w:sz="4" w:space="0" w:color="000000"/>
          <w:right w:val="single" w:sz="4" w:space="0" w:color="000000"/>
        </w:pBdr>
        <w:spacing w:after="107"/>
        <w:ind w:hanging="358"/>
      </w:pPr>
      <w:r>
        <w:t xml:space="preserve">include all evidence that was collected.   </w:t>
      </w:r>
    </w:p>
    <w:p w14:paraId="2BBC714A" w14:textId="77777777" w:rsidR="00D45E30" w:rsidRDefault="00E84DC6">
      <w:pPr>
        <w:spacing w:after="21" w:line="259" w:lineRule="auto"/>
        <w:ind w:left="852" w:firstLine="0"/>
      </w:pPr>
      <w:r>
        <w:t xml:space="preserve"> </w:t>
      </w:r>
    </w:p>
    <w:p w14:paraId="775300DE" w14:textId="77777777" w:rsidR="00D45E30" w:rsidRDefault="00E84DC6" w:rsidP="004E2424">
      <w:pPr>
        <w:pStyle w:val="Heading2"/>
      </w:pPr>
      <w:bookmarkStart w:id="40" w:name="_Toc49936"/>
      <w:r>
        <w:t>Reporting what is likely to have happened</w:t>
      </w:r>
      <w:r>
        <w:rPr>
          <w:b/>
          <w:color w:val="006699"/>
        </w:rPr>
        <w:t xml:space="preserve"> </w:t>
      </w:r>
      <w:r>
        <w:t xml:space="preserve"> </w:t>
      </w:r>
      <w:bookmarkEnd w:id="40"/>
    </w:p>
    <w:p w14:paraId="46552E72" w14:textId="77777777" w:rsidR="00D45E30" w:rsidRDefault="00E84DC6">
      <w:pPr>
        <w:ind w:left="847"/>
      </w:pPr>
      <w:r>
        <w:t xml:space="preserve">While reporting with absolute certainty on a matter is desirable it will often not be possible. An investigator should arrange their evidence into: </w:t>
      </w:r>
    </w:p>
    <w:p w14:paraId="4CE3B789" w14:textId="77777777" w:rsidR="00D45E30" w:rsidRDefault="00E84DC6">
      <w:pPr>
        <w:spacing w:after="0" w:line="259" w:lineRule="auto"/>
        <w:ind w:left="852" w:firstLine="0"/>
      </w:pPr>
      <w:r>
        <w:t xml:space="preserve"> </w:t>
      </w:r>
    </w:p>
    <w:p w14:paraId="5704E0BB" w14:textId="77777777" w:rsidR="00D45E30" w:rsidRDefault="00E84DC6">
      <w:pPr>
        <w:numPr>
          <w:ilvl w:val="0"/>
          <w:numId w:val="24"/>
        </w:numPr>
        <w:ind w:hanging="360"/>
      </w:pPr>
      <w:r>
        <w:rPr>
          <w:b/>
        </w:rPr>
        <w:t xml:space="preserve">Uncontested facts: </w:t>
      </w:r>
      <w:r>
        <w:t xml:space="preserve">Where the facts are not in dispute, they can simply be reported as factual. </w:t>
      </w:r>
    </w:p>
    <w:p w14:paraId="712E373A" w14:textId="77777777" w:rsidR="00D45E30" w:rsidRDefault="00E84DC6">
      <w:pPr>
        <w:spacing w:after="0" w:line="259" w:lineRule="auto"/>
        <w:ind w:left="1212" w:firstLine="0"/>
      </w:pPr>
      <w:r>
        <w:t xml:space="preserve"> </w:t>
      </w:r>
    </w:p>
    <w:p w14:paraId="1509AF59" w14:textId="77777777" w:rsidR="00D45E30" w:rsidRDefault="00E84DC6">
      <w:pPr>
        <w:numPr>
          <w:ilvl w:val="0"/>
          <w:numId w:val="24"/>
        </w:numPr>
        <w:spacing w:after="0" w:line="240" w:lineRule="auto"/>
        <w:ind w:hanging="360"/>
      </w:pPr>
      <w:r>
        <w:rPr>
          <w:b/>
        </w:rPr>
        <w:t xml:space="preserve">Contested facts: </w:t>
      </w:r>
      <w:r>
        <w:t xml:space="preserve">Where the facts are contested or </w:t>
      </w:r>
      <w:proofErr w:type="gramStart"/>
      <w:r>
        <w:t>contradictory</w:t>
      </w:r>
      <w:proofErr w:type="gramEnd"/>
      <w:r>
        <w:t xml:space="preserve"> they should determine what, on the balance of probabilities, took place (see below). </w:t>
      </w:r>
    </w:p>
    <w:p w14:paraId="2F98A5CD" w14:textId="77777777" w:rsidR="00D45E30" w:rsidRDefault="00E84DC6">
      <w:pPr>
        <w:spacing w:after="0" w:line="259" w:lineRule="auto"/>
        <w:ind w:left="1572" w:firstLine="0"/>
      </w:pPr>
      <w:r>
        <w:rPr>
          <w:b/>
        </w:rPr>
        <w:t xml:space="preserve"> </w:t>
      </w:r>
    </w:p>
    <w:p w14:paraId="0E1D735B" w14:textId="77777777" w:rsidR="00D45E30" w:rsidRDefault="00E84DC6">
      <w:pPr>
        <w:numPr>
          <w:ilvl w:val="0"/>
          <w:numId w:val="24"/>
        </w:numPr>
        <w:spacing w:after="261"/>
        <w:ind w:hanging="360"/>
      </w:pPr>
      <w:r>
        <w:rPr>
          <w:b/>
        </w:rPr>
        <w:t>Unsubstantiated claims:</w:t>
      </w:r>
      <w:r>
        <w:t xml:space="preserve"> Where an investigator is unable to substantiate an allegation they should consider if further investigation is reasonable or report that they are unable to draw a conclusion. </w:t>
      </w:r>
    </w:p>
    <w:p w14:paraId="4E9D4F67" w14:textId="0BD20B95" w:rsidR="00BC4FC4" w:rsidRPr="00BC4FC4" w:rsidRDefault="00BC4FC4" w:rsidP="00BC4FC4">
      <w:pPr>
        <w:pBdr>
          <w:top w:val="single" w:sz="4" w:space="0" w:color="000000"/>
          <w:left w:val="single" w:sz="4" w:space="0" w:color="000000"/>
          <w:right w:val="single" w:sz="4" w:space="0" w:color="000000"/>
        </w:pBdr>
        <w:spacing w:after="110"/>
        <w:ind w:left="847"/>
        <w:rPr>
          <w:color w:val="00838D"/>
        </w:rPr>
      </w:pPr>
      <w:r w:rsidRPr="00BC4FC4">
        <w:rPr>
          <w:color w:val="00838D"/>
        </w:rPr>
        <w:t>The balance of probabilities</w:t>
      </w:r>
    </w:p>
    <w:p w14:paraId="7D0C9BF9" w14:textId="15D57B74" w:rsidR="00D45E30" w:rsidRDefault="00E84DC6" w:rsidP="00BC4FC4">
      <w:pPr>
        <w:pBdr>
          <w:top w:val="single" w:sz="4" w:space="0" w:color="000000"/>
          <w:left w:val="single" w:sz="4" w:space="0" w:color="000000"/>
          <w:right w:val="single" w:sz="4" w:space="0" w:color="000000"/>
        </w:pBdr>
        <w:spacing w:after="110"/>
        <w:ind w:left="837" w:firstLine="0"/>
      </w:pPr>
      <w:r>
        <w:t xml:space="preserve">An investigator should endeavour to reach conclusions about what did or did not happen, even when evidence is contested or contradictory. In these circumstances an investigator will need to decide whether, on the </w:t>
      </w:r>
      <w:r>
        <w:rPr>
          <w:b/>
        </w:rPr>
        <w:t>balance of probabilities</w:t>
      </w:r>
      <w:r>
        <w:t xml:space="preserve">, they could justifiably prefer one version of the matter over another and explain why.  </w:t>
      </w:r>
    </w:p>
    <w:p w14:paraId="67C890F9" w14:textId="77777777" w:rsidR="00D45E30" w:rsidRDefault="00E84DC6">
      <w:pPr>
        <w:pBdr>
          <w:left w:val="single" w:sz="4" w:space="0" w:color="000000"/>
          <w:bottom w:val="single" w:sz="4" w:space="0" w:color="000000"/>
          <w:right w:val="single" w:sz="4" w:space="0" w:color="000000"/>
        </w:pBdr>
        <w:spacing w:after="147" w:line="240" w:lineRule="auto"/>
        <w:ind w:left="847"/>
      </w:pPr>
      <w:r>
        <w:t xml:space="preserve">Unlike criminal law, an investigator conducting an employment investigation does not have to find proof beyond all reasonable doubt that the matter took place. An investigator only needs to decide that on </w:t>
      </w:r>
      <w:r>
        <w:rPr>
          <w:b/>
        </w:rPr>
        <w:t>the balance of probabilities</w:t>
      </w:r>
      <w:r>
        <w:t xml:space="preserve"> an incident is </w:t>
      </w:r>
      <w:r>
        <w:rPr>
          <w:b/>
        </w:rPr>
        <w:t>more likely to have occurred than not</w:t>
      </w:r>
      <w:r>
        <w:t xml:space="preserve">. </w:t>
      </w:r>
    </w:p>
    <w:p w14:paraId="655FEC56" w14:textId="2B2CBB6F" w:rsidR="00BC4FC4" w:rsidRDefault="00E84DC6" w:rsidP="008A302C">
      <w:pPr>
        <w:spacing w:after="249" w:line="259" w:lineRule="auto"/>
        <w:ind w:left="852" w:firstLine="0"/>
      </w:pPr>
      <w:r>
        <w:t xml:space="preserve"> </w:t>
      </w:r>
    </w:p>
    <w:p w14:paraId="4E825F98" w14:textId="77777777" w:rsidR="00BC4FC4" w:rsidRDefault="00BC4FC4">
      <w:pPr>
        <w:pBdr>
          <w:top w:val="single" w:sz="4" w:space="0" w:color="000000"/>
          <w:left w:val="single" w:sz="4" w:space="0" w:color="000000"/>
          <w:bottom w:val="single" w:sz="4" w:space="0" w:color="000000"/>
          <w:right w:val="single" w:sz="4" w:space="0" w:color="000000"/>
        </w:pBdr>
        <w:spacing w:after="138"/>
        <w:ind w:left="847"/>
      </w:pPr>
      <w:r w:rsidRPr="00BC4FC4">
        <w:rPr>
          <w:color w:val="00838D"/>
        </w:rPr>
        <w:lastRenderedPageBreak/>
        <w:t xml:space="preserve">Malicious complaints </w:t>
      </w:r>
    </w:p>
    <w:p w14:paraId="05F8640E" w14:textId="2197902A" w:rsidR="00D45E30" w:rsidRDefault="00E84DC6">
      <w:pPr>
        <w:pBdr>
          <w:top w:val="single" w:sz="4" w:space="0" w:color="000000"/>
          <w:left w:val="single" w:sz="4" w:space="0" w:color="000000"/>
          <w:bottom w:val="single" w:sz="4" w:space="0" w:color="000000"/>
          <w:right w:val="single" w:sz="4" w:space="0" w:color="000000"/>
        </w:pBdr>
        <w:spacing w:after="138"/>
        <w:ind w:left="847"/>
      </w:pPr>
      <w:r>
        <w:t xml:space="preserve">A further issue that an investigator may sometimes need to consider is whether an employee raised a malicious complaint. An investigator should consider what the evidence collected suggests but the employee should usually be given the benefit of any doubt. If an investigator decides the complaint was clearly </w:t>
      </w:r>
      <w:proofErr w:type="gramStart"/>
      <w:r>
        <w:t>malicious</w:t>
      </w:r>
      <w:proofErr w:type="gramEnd"/>
      <w:r>
        <w:t xml:space="preserve"> they could recommend formal or informal action, as set out below. </w:t>
      </w:r>
    </w:p>
    <w:p w14:paraId="252312A1" w14:textId="77777777" w:rsidR="00D45E30" w:rsidRDefault="00E84DC6">
      <w:pPr>
        <w:spacing w:after="23" w:line="259" w:lineRule="auto"/>
        <w:ind w:left="852" w:firstLine="0"/>
      </w:pPr>
      <w:r>
        <w:t xml:space="preserve"> </w:t>
      </w:r>
    </w:p>
    <w:p w14:paraId="4D8E5E0A" w14:textId="77777777" w:rsidR="00D45E30" w:rsidRDefault="00E84DC6" w:rsidP="004E2424">
      <w:pPr>
        <w:pStyle w:val="Heading2"/>
      </w:pPr>
      <w:bookmarkStart w:id="41" w:name="_Toc49937"/>
      <w:r>
        <w:t xml:space="preserve">Requests to make a recommendation </w:t>
      </w:r>
      <w:bookmarkEnd w:id="41"/>
    </w:p>
    <w:p w14:paraId="69BA7E45" w14:textId="77777777" w:rsidR="00D45E30" w:rsidRDefault="00E84DC6">
      <w:pPr>
        <w:ind w:left="847"/>
      </w:pPr>
      <w:r>
        <w:t>It is common for an investigator to be asked to make a recommendation. However, an investigator should restrict their recommendations to only suggesting whether any further action may be necessary or beneficial. In most circumstances an investigator should recommend</w:t>
      </w:r>
      <w:r>
        <w:rPr>
          <w:b/>
        </w:rPr>
        <w:t xml:space="preserve"> formal action</w:t>
      </w:r>
      <w:r>
        <w:t xml:space="preserve">, </w:t>
      </w:r>
      <w:r>
        <w:rPr>
          <w:b/>
        </w:rPr>
        <w:t>informal action</w:t>
      </w:r>
      <w:r>
        <w:t xml:space="preserve"> or </w:t>
      </w:r>
      <w:r>
        <w:rPr>
          <w:b/>
        </w:rPr>
        <w:t>no further action</w:t>
      </w:r>
      <w:r>
        <w:t xml:space="preserve">. </w:t>
      </w:r>
    </w:p>
    <w:p w14:paraId="328B18B3" w14:textId="77777777" w:rsidR="00D45E30" w:rsidRDefault="00E84DC6">
      <w:pPr>
        <w:spacing w:after="0" w:line="259" w:lineRule="auto"/>
        <w:ind w:left="852" w:firstLine="0"/>
      </w:pPr>
      <w:r>
        <w:t xml:space="preserve"> </w:t>
      </w:r>
    </w:p>
    <w:p w14:paraId="1D3F59A1" w14:textId="77777777" w:rsidR="00D45E30" w:rsidRDefault="00E84DC6">
      <w:pPr>
        <w:ind w:left="847"/>
      </w:pPr>
      <w:r>
        <w:t xml:space="preserve">An investigator </w:t>
      </w:r>
      <w:r>
        <w:rPr>
          <w:b/>
        </w:rPr>
        <w:t>should not</w:t>
      </w:r>
      <w:r>
        <w:t xml:space="preserve"> suggest a possible sanction or prejudge what the outcome to a grievance or disciplinary hearing will be. </w:t>
      </w:r>
    </w:p>
    <w:p w14:paraId="225E3DB9" w14:textId="77777777" w:rsidR="00D45E30" w:rsidRDefault="00E84DC6">
      <w:pPr>
        <w:spacing w:after="0" w:line="259" w:lineRule="auto"/>
        <w:ind w:left="852" w:firstLine="0"/>
      </w:pPr>
      <w:r>
        <w:t xml:space="preserve"> </w:t>
      </w:r>
    </w:p>
    <w:p w14:paraId="5B18B3FD" w14:textId="22BB5771" w:rsidR="0000610B" w:rsidRDefault="00E84DC6" w:rsidP="0000610B">
      <w:pPr>
        <w:ind w:left="847" w:right="635"/>
      </w:pPr>
      <w:r>
        <w:rPr>
          <w:b/>
        </w:rPr>
        <w:t xml:space="preserve">Formal action recommendation: </w:t>
      </w:r>
      <w:r>
        <w:t xml:space="preserve">The formal action an investigator could recommend will usually be: </w:t>
      </w:r>
    </w:p>
    <w:p w14:paraId="50F2741C" w14:textId="77777777" w:rsidR="0000610B" w:rsidRDefault="0000610B" w:rsidP="0000610B">
      <w:pPr>
        <w:numPr>
          <w:ilvl w:val="0"/>
          <w:numId w:val="25"/>
        </w:numPr>
        <w:ind w:hanging="360"/>
      </w:pPr>
      <w:r>
        <w:t>to initiate a disciplinary hearing</w:t>
      </w:r>
    </w:p>
    <w:p w14:paraId="26479211" w14:textId="77777777" w:rsidR="0000610B" w:rsidRDefault="00E84DC6" w:rsidP="0000610B">
      <w:pPr>
        <w:numPr>
          <w:ilvl w:val="0"/>
          <w:numId w:val="25"/>
        </w:numPr>
        <w:ind w:hanging="360"/>
      </w:pPr>
      <w:r>
        <w:t>changes to an organisation’s policy or procedure</w:t>
      </w:r>
    </w:p>
    <w:p w14:paraId="0B7AA586" w14:textId="712B5422" w:rsidR="00D45E30" w:rsidRDefault="00E84DC6" w:rsidP="0000610B">
      <w:pPr>
        <w:numPr>
          <w:ilvl w:val="0"/>
          <w:numId w:val="25"/>
        </w:numPr>
        <w:ind w:hanging="360"/>
      </w:pPr>
      <w:r>
        <w:t xml:space="preserve">further investigation into other matters uncovered.  </w:t>
      </w:r>
    </w:p>
    <w:p w14:paraId="7B2CC896" w14:textId="77777777" w:rsidR="00D45E30" w:rsidRDefault="00E84DC6">
      <w:pPr>
        <w:spacing w:after="0" w:line="259" w:lineRule="auto"/>
        <w:ind w:left="852" w:firstLine="0"/>
      </w:pPr>
      <w:r>
        <w:t xml:space="preserve"> </w:t>
      </w:r>
    </w:p>
    <w:p w14:paraId="00182A91" w14:textId="77777777" w:rsidR="00D45E30" w:rsidRDefault="00E84DC6">
      <w:pPr>
        <w:ind w:left="847"/>
      </w:pPr>
      <w:r>
        <w:rPr>
          <w:b/>
        </w:rPr>
        <w:t xml:space="preserve">Informal action recommendation: </w:t>
      </w:r>
      <w:r>
        <w:t xml:space="preserve">The informal action an investigator could recommend will usually be: </w:t>
      </w:r>
    </w:p>
    <w:p w14:paraId="3A25AAC2" w14:textId="77777777" w:rsidR="00D45E30" w:rsidRDefault="00E84DC6">
      <w:pPr>
        <w:numPr>
          <w:ilvl w:val="0"/>
          <w:numId w:val="25"/>
        </w:numPr>
        <w:ind w:hanging="360"/>
      </w:pPr>
      <w:r>
        <w:t xml:space="preserve">training or coaching for parties involved </w:t>
      </w:r>
    </w:p>
    <w:p w14:paraId="5214A327" w14:textId="77777777" w:rsidR="00D45E30" w:rsidRDefault="00E84DC6">
      <w:pPr>
        <w:numPr>
          <w:ilvl w:val="0"/>
          <w:numId w:val="25"/>
        </w:numPr>
        <w:ind w:hanging="360"/>
      </w:pPr>
      <w:r>
        <w:t xml:space="preserve">counselling for parties involved </w:t>
      </w:r>
    </w:p>
    <w:p w14:paraId="7CC3EC00" w14:textId="77777777" w:rsidR="00D45E30" w:rsidRDefault="00E84DC6">
      <w:pPr>
        <w:numPr>
          <w:ilvl w:val="0"/>
          <w:numId w:val="25"/>
        </w:numPr>
        <w:ind w:hanging="360"/>
      </w:pPr>
      <w:r>
        <w:t xml:space="preserve">mediation for parties involved </w:t>
      </w:r>
    </w:p>
    <w:p w14:paraId="0341BE3B" w14:textId="77777777" w:rsidR="00D45E30" w:rsidRDefault="00E84DC6">
      <w:pPr>
        <w:numPr>
          <w:ilvl w:val="0"/>
          <w:numId w:val="25"/>
        </w:numPr>
        <w:ind w:hanging="360"/>
      </w:pPr>
      <w:r>
        <w:t xml:space="preserve">notification that further similar action may result in disciplinary action. </w:t>
      </w:r>
    </w:p>
    <w:p w14:paraId="0C2B8539" w14:textId="77777777" w:rsidR="00D45E30" w:rsidRDefault="00E84DC6">
      <w:pPr>
        <w:spacing w:after="0" w:line="259" w:lineRule="auto"/>
        <w:ind w:left="852" w:firstLine="0"/>
      </w:pPr>
      <w:r>
        <w:t xml:space="preserve"> </w:t>
      </w:r>
    </w:p>
    <w:p w14:paraId="7CA2A07D" w14:textId="77777777" w:rsidR="00D45E30" w:rsidRDefault="00E84DC6">
      <w:pPr>
        <w:ind w:left="847"/>
      </w:pPr>
      <w:r>
        <w:rPr>
          <w:b/>
        </w:rPr>
        <w:t>No further action recommendation:</w:t>
      </w:r>
      <w:r>
        <w:t xml:space="preserve"> Although an investigator may find there is no further action </w:t>
      </w:r>
      <w:proofErr w:type="gramStart"/>
      <w:r>
        <w:t>necessary</w:t>
      </w:r>
      <w:proofErr w:type="gramEnd"/>
      <w:r>
        <w:t xml:space="preserve"> they could recommend that counselling, mediation or another form of support may be beneficial to the parties involved and the organisation. </w:t>
      </w:r>
    </w:p>
    <w:p w14:paraId="05F3E8DF" w14:textId="77777777" w:rsidR="00D45E30" w:rsidRDefault="00E84DC6">
      <w:pPr>
        <w:spacing w:after="0" w:line="259" w:lineRule="auto"/>
        <w:ind w:left="852" w:firstLine="0"/>
      </w:pPr>
      <w:r>
        <w:t xml:space="preserve"> </w:t>
      </w:r>
    </w:p>
    <w:p w14:paraId="793954F3" w14:textId="77777777" w:rsidR="00D45E30" w:rsidRDefault="00E84DC6" w:rsidP="004E2424">
      <w:pPr>
        <w:pStyle w:val="Heading1"/>
      </w:pPr>
      <w:bookmarkStart w:id="42" w:name="_Toc49938"/>
      <w:r>
        <w:t xml:space="preserve">Step 6: After an investigation is completed </w:t>
      </w:r>
      <w:bookmarkEnd w:id="42"/>
    </w:p>
    <w:p w14:paraId="277CF959" w14:textId="77777777" w:rsidR="00D45E30" w:rsidRDefault="00E84DC6" w:rsidP="004E2424">
      <w:pPr>
        <w:pStyle w:val="Heading2"/>
      </w:pPr>
      <w:bookmarkStart w:id="43" w:name="_Toc49939"/>
      <w:r>
        <w:t xml:space="preserve">Concluding the role of an investigator </w:t>
      </w:r>
      <w:bookmarkEnd w:id="43"/>
    </w:p>
    <w:p w14:paraId="0076839B" w14:textId="77777777" w:rsidR="00D45E30" w:rsidRDefault="00E84DC6">
      <w:pPr>
        <w:spacing w:after="110"/>
        <w:ind w:left="847"/>
      </w:pPr>
      <w:r>
        <w:t xml:space="preserve">Once an investigator completes their investigation and hands in their </w:t>
      </w:r>
      <w:proofErr w:type="gramStart"/>
      <w:r>
        <w:t>report</w:t>
      </w:r>
      <w:proofErr w:type="gramEnd"/>
      <w:r>
        <w:t xml:space="preserve"> they will usually not be involved in any further action other than the following possible matters: </w:t>
      </w:r>
    </w:p>
    <w:p w14:paraId="5DA39498" w14:textId="77777777" w:rsidR="00D45E30" w:rsidRDefault="00E84DC6">
      <w:pPr>
        <w:numPr>
          <w:ilvl w:val="0"/>
          <w:numId w:val="26"/>
        </w:numPr>
        <w:ind w:hanging="360"/>
      </w:pPr>
      <w:r>
        <w:rPr>
          <w:b/>
        </w:rPr>
        <w:t xml:space="preserve">Discussing the report in person: </w:t>
      </w:r>
      <w:r>
        <w:t xml:space="preserve">sometimes an investigator may need to discuss their findings with the individual or panel they report to. In disciplinary matters, the focus of discussion should only be to </w:t>
      </w:r>
      <w:r>
        <w:lastRenderedPageBreak/>
        <w:t xml:space="preserve">decide whether any further steps are necessary. The investigator should not discuss what sanction might be imposed if a disciplinary charge is established. </w:t>
      </w:r>
      <w:r>
        <w:rPr>
          <w:b/>
        </w:rPr>
        <w:t xml:space="preserve"> </w:t>
      </w:r>
    </w:p>
    <w:p w14:paraId="67886967" w14:textId="77777777" w:rsidR="00D45E30" w:rsidRDefault="00E84DC6">
      <w:pPr>
        <w:numPr>
          <w:ilvl w:val="0"/>
          <w:numId w:val="26"/>
        </w:numPr>
        <w:ind w:hanging="360"/>
      </w:pPr>
      <w:r>
        <w:rPr>
          <w:b/>
        </w:rPr>
        <w:t xml:space="preserve">Attending the disciplinary hearing: </w:t>
      </w:r>
      <w:r>
        <w:t xml:space="preserve">an investigator may be required to attend a subsequent hearing. However, they should only be there in a fact giving capacity. They should not be there to give their opinion or present the case against the employee.  </w:t>
      </w:r>
    </w:p>
    <w:p w14:paraId="77408615" w14:textId="77777777" w:rsidR="00D45E30" w:rsidRDefault="00E84DC6">
      <w:pPr>
        <w:numPr>
          <w:ilvl w:val="0"/>
          <w:numId w:val="26"/>
        </w:numPr>
        <w:ind w:hanging="360"/>
      </w:pPr>
      <w:r>
        <w:rPr>
          <w:b/>
        </w:rPr>
        <w:t xml:space="preserve">Input into policy or procedure review: </w:t>
      </w:r>
      <w:r>
        <w:t>depending on the needs of the organisation it may be appropriate to use the expertise the investigator has accumulated to advise on amending or updating policies and procedures.</w:t>
      </w:r>
      <w:r>
        <w:rPr>
          <w:b/>
        </w:rPr>
        <w:t xml:space="preserve"> </w:t>
      </w:r>
      <w:r>
        <w:t xml:space="preserve"> </w:t>
      </w:r>
    </w:p>
    <w:p w14:paraId="0164C287" w14:textId="77777777" w:rsidR="00D45E30" w:rsidRDefault="00E84DC6">
      <w:pPr>
        <w:spacing w:after="0" w:line="259" w:lineRule="auto"/>
        <w:ind w:left="852" w:firstLine="0"/>
      </w:pPr>
      <w:r>
        <w:t xml:space="preserve"> </w:t>
      </w:r>
    </w:p>
    <w:p w14:paraId="118761EE" w14:textId="77777777" w:rsidR="00D45E30" w:rsidRDefault="00E84DC6">
      <w:pPr>
        <w:ind w:left="847"/>
      </w:pPr>
      <w:r>
        <w:t xml:space="preserve">If an investigator does continue to be involved in the process for any other reason there may be a perception that the investigation was biased and this should be avoided wherever possible.  </w:t>
      </w:r>
    </w:p>
    <w:p w14:paraId="11C49360" w14:textId="77777777" w:rsidR="00D45E30" w:rsidRDefault="00E84DC6">
      <w:pPr>
        <w:spacing w:after="0" w:line="259" w:lineRule="auto"/>
        <w:ind w:left="852" w:firstLine="0"/>
      </w:pPr>
      <w:r>
        <w:t xml:space="preserve"> </w:t>
      </w:r>
    </w:p>
    <w:p w14:paraId="3D56736C" w14:textId="77777777" w:rsidR="00D45E30" w:rsidRDefault="00E84DC6">
      <w:pPr>
        <w:ind w:left="847"/>
      </w:pPr>
      <w:r>
        <w:t xml:space="preserve">It should be the </w:t>
      </w:r>
      <w:r>
        <w:rPr>
          <w:b/>
        </w:rPr>
        <w:t>decision maker</w:t>
      </w:r>
      <w:r>
        <w:t xml:space="preserve"> and not the investigator who makes the final decision as to whether or not a disciplinary hearing will be held. This is usually the person or group who would be conducting the disciplinary process. If their decision differs from the investigator’s recommendation, the reasons for this should be written down and included as an addendum to the report. </w:t>
      </w:r>
    </w:p>
    <w:p w14:paraId="3896D881" w14:textId="77777777" w:rsidR="00D45E30" w:rsidRDefault="00E84DC6">
      <w:pPr>
        <w:spacing w:after="23" w:line="259" w:lineRule="auto"/>
        <w:ind w:left="852" w:firstLine="0"/>
      </w:pPr>
      <w:r>
        <w:t xml:space="preserve"> </w:t>
      </w:r>
    </w:p>
    <w:p w14:paraId="0DFC9BFE" w14:textId="77777777" w:rsidR="00D45E30" w:rsidRDefault="00E84DC6" w:rsidP="004E2424">
      <w:pPr>
        <w:pStyle w:val="Heading2"/>
      </w:pPr>
      <w:bookmarkStart w:id="44" w:name="_Toc49940"/>
      <w:r>
        <w:t xml:space="preserve">Recommendations unrelated to the investigation matter </w:t>
      </w:r>
      <w:bookmarkEnd w:id="44"/>
    </w:p>
    <w:p w14:paraId="2EF90B8F" w14:textId="77777777" w:rsidR="00D45E30" w:rsidRDefault="00E84DC6">
      <w:pPr>
        <w:spacing w:after="263"/>
        <w:ind w:left="847"/>
      </w:pPr>
      <w:r>
        <w:t xml:space="preserve">During an investigation an investigator may identify other issues that, while outside the scope of the terms of reference, may still require action. An investigator should note what other matters may require further action and report these to the employer in a separate document for them to consider. </w:t>
      </w:r>
    </w:p>
    <w:p w14:paraId="6FE9C72B" w14:textId="7155C9F5" w:rsidR="005D74BC" w:rsidRPr="005D74BC" w:rsidRDefault="005D74BC">
      <w:pPr>
        <w:pBdr>
          <w:top w:val="single" w:sz="4" w:space="0" w:color="000000"/>
          <w:left w:val="single" w:sz="4" w:space="0" w:color="000000"/>
          <w:bottom w:val="single" w:sz="4" w:space="0" w:color="000000"/>
          <w:right w:val="single" w:sz="4" w:space="0" w:color="000000"/>
        </w:pBdr>
        <w:spacing w:after="13"/>
        <w:ind w:left="847"/>
        <w:rPr>
          <w:color w:val="00838D"/>
        </w:rPr>
      </w:pPr>
      <w:r w:rsidRPr="005D74BC">
        <w:rPr>
          <w:color w:val="00838D"/>
        </w:rPr>
        <w:t>For example</w:t>
      </w:r>
    </w:p>
    <w:p w14:paraId="7D14501E" w14:textId="130CDF93" w:rsidR="00D45E30" w:rsidRDefault="00E84DC6">
      <w:pPr>
        <w:pBdr>
          <w:top w:val="single" w:sz="4" w:space="0" w:color="000000"/>
          <w:left w:val="single" w:sz="4" w:space="0" w:color="000000"/>
          <w:bottom w:val="single" w:sz="4" w:space="0" w:color="000000"/>
          <w:right w:val="single" w:sz="4" w:space="0" w:color="000000"/>
        </w:pBdr>
        <w:spacing w:after="13"/>
        <w:ind w:left="847"/>
      </w:pPr>
      <w:r>
        <w:t xml:space="preserve">While investigating a grievance about a request to work part-time, Ibrahim realises the company’s flexible-working policy needs to be updated to bring it in line with the law. He also discovers that recently promoted managers have not been trained in handling flexible working requests as the organisation’s policy requires. </w:t>
      </w:r>
    </w:p>
    <w:p w14:paraId="0F5285E3" w14:textId="77777777" w:rsidR="00D45E30" w:rsidRDefault="00E84DC6">
      <w:pPr>
        <w:pBdr>
          <w:top w:val="single" w:sz="4" w:space="0" w:color="000000"/>
          <w:left w:val="single" w:sz="4" w:space="0" w:color="000000"/>
          <w:bottom w:val="single" w:sz="4" w:space="0" w:color="000000"/>
          <w:right w:val="single" w:sz="4" w:space="0" w:color="000000"/>
        </w:pBdr>
        <w:spacing w:after="184"/>
        <w:ind w:left="847"/>
      </w:pPr>
      <w:r>
        <w:t xml:space="preserve">Ibrahim does not include these issues in his report as they are not relevant to the actual matter being investigated. However, in a separate document, he does recommend that the policy urgently needs reviewing and that several managers should be given training. </w:t>
      </w:r>
    </w:p>
    <w:p w14:paraId="6BE71A06" w14:textId="77777777" w:rsidR="00D45E30" w:rsidRDefault="00E84DC6" w:rsidP="004E2424">
      <w:pPr>
        <w:pStyle w:val="Heading2"/>
      </w:pPr>
      <w:bookmarkStart w:id="45" w:name="_Toc49941"/>
      <w:r>
        <w:t xml:space="preserve">Clarifications and further enquiries </w:t>
      </w:r>
      <w:bookmarkEnd w:id="45"/>
    </w:p>
    <w:p w14:paraId="1BDE39BD" w14:textId="77777777" w:rsidR="00D45E30" w:rsidRDefault="00E84DC6">
      <w:pPr>
        <w:ind w:left="847"/>
      </w:pPr>
      <w:r>
        <w:t xml:space="preserve">On some occasions an issue may be raised during a formal hearing which may not appear to have been considered during the investigation. The hearing may therefore need to be adjourned while the decision maker chairing the hearing discusses and clarifies the matter with the investigator.  </w:t>
      </w:r>
    </w:p>
    <w:p w14:paraId="3759CE52" w14:textId="77777777" w:rsidR="00D45E30" w:rsidRDefault="00E84DC6">
      <w:pPr>
        <w:spacing w:after="0" w:line="259" w:lineRule="auto"/>
        <w:ind w:left="852" w:firstLine="0"/>
      </w:pPr>
      <w:r>
        <w:lastRenderedPageBreak/>
        <w:t xml:space="preserve"> </w:t>
      </w:r>
    </w:p>
    <w:p w14:paraId="0B4CDE48" w14:textId="77777777" w:rsidR="00D45E30" w:rsidRDefault="00E84DC6">
      <w:pPr>
        <w:ind w:left="847"/>
      </w:pPr>
      <w:r>
        <w:t xml:space="preserve">Only in exceptional circumstances will there be a need to reinvestigate the whole matter. However, a decision maker may ask an investigator to investigate any new issues put forward or investigate it further themselves.  </w:t>
      </w:r>
    </w:p>
    <w:p w14:paraId="1EF8365E" w14:textId="77777777" w:rsidR="00D45E30" w:rsidRDefault="00E84DC6">
      <w:pPr>
        <w:spacing w:after="0" w:line="259" w:lineRule="auto"/>
        <w:ind w:left="852" w:firstLine="0"/>
      </w:pPr>
      <w:r>
        <w:t xml:space="preserve"> </w:t>
      </w:r>
    </w:p>
    <w:p w14:paraId="334A6F31" w14:textId="77777777" w:rsidR="00D45E30" w:rsidRDefault="00E84DC6">
      <w:pPr>
        <w:ind w:left="847"/>
      </w:pPr>
      <w:r>
        <w:t xml:space="preserve">Approaching the matter in this way means that a deficiency in an investigation may be rectified or a new argument can be fully considered before the hearing is reconvened and a final decision is made. </w:t>
      </w:r>
    </w:p>
    <w:p w14:paraId="499889BC" w14:textId="77777777" w:rsidR="00D45E30" w:rsidRDefault="00E84DC6">
      <w:pPr>
        <w:spacing w:after="21" w:line="259" w:lineRule="auto"/>
        <w:ind w:left="852" w:firstLine="0"/>
      </w:pPr>
      <w:r>
        <w:t xml:space="preserve"> </w:t>
      </w:r>
    </w:p>
    <w:p w14:paraId="7BE8D074" w14:textId="77777777" w:rsidR="00D45E30" w:rsidRDefault="00E84DC6" w:rsidP="004E2424">
      <w:pPr>
        <w:pStyle w:val="Heading2"/>
      </w:pPr>
      <w:bookmarkStart w:id="46" w:name="_Toc49942"/>
      <w:r>
        <w:t xml:space="preserve">Keeping investigation reports </w:t>
      </w:r>
      <w:bookmarkEnd w:id="46"/>
    </w:p>
    <w:p w14:paraId="2D91E635" w14:textId="77777777" w:rsidR="00D45E30" w:rsidRDefault="00E84DC6">
      <w:pPr>
        <w:ind w:left="847"/>
      </w:pPr>
      <w:r>
        <w:t xml:space="preserve">There will usually be a need to retain investigation reports for a period of time. Where the report includes details about individuals, (including witnesses) it is important to keep the report securely stored and restrict access only to those individuals who need it and to be aware of data protection or other legal requirements. </w:t>
      </w:r>
    </w:p>
    <w:p w14:paraId="513940AA" w14:textId="77777777" w:rsidR="00D45E30" w:rsidRDefault="00E84DC6">
      <w:pPr>
        <w:spacing w:after="0" w:line="259" w:lineRule="auto"/>
        <w:ind w:left="852" w:firstLine="0"/>
      </w:pPr>
      <w:r>
        <w:t xml:space="preserve"> </w:t>
      </w:r>
    </w:p>
    <w:p w14:paraId="1C72A98E" w14:textId="77777777" w:rsidR="00D45E30" w:rsidRDefault="00E84DC6">
      <w:pPr>
        <w:ind w:left="847"/>
      </w:pPr>
      <w:r>
        <w:t xml:space="preserve">If an individual wishes to see a report they believe they have been named in, they have a right to see any parts of the report that contains information about them, or that is reliant on information that they have provided. However, they should not be allowed to see private information belonging to other individuals.  </w:t>
      </w:r>
    </w:p>
    <w:p w14:paraId="75DF605C" w14:textId="77777777" w:rsidR="00D45E30" w:rsidRDefault="00E84DC6">
      <w:pPr>
        <w:spacing w:after="0" w:line="259" w:lineRule="auto"/>
        <w:ind w:left="852" w:firstLine="0"/>
      </w:pPr>
      <w:r>
        <w:t xml:space="preserve"> </w:t>
      </w:r>
    </w:p>
    <w:p w14:paraId="158096F8" w14:textId="77777777" w:rsidR="00D45E30" w:rsidRDefault="00E84DC6">
      <w:pPr>
        <w:ind w:left="847"/>
      </w:pPr>
      <w:r>
        <w:t xml:space="preserve">The report should be securely disposed of once it becomes irrelevant or out of date. </w:t>
      </w:r>
    </w:p>
    <w:p w14:paraId="012C7127" w14:textId="77777777" w:rsidR="00D45E30" w:rsidRDefault="00E84DC6">
      <w:pPr>
        <w:spacing w:after="0" w:line="259" w:lineRule="auto"/>
        <w:ind w:left="852" w:firstLine="0"/>
      </w:pPr>
      <w:r>
        <w:t xml:space="preserve"> </w:t>
      </w:r>
    </w:p>
    <w:p w14:paraId="20FD9C78" w14:textId="77777777" w:rsidR="00D45E30" w:rsidRDefault="00E84DC6">
      <w:pPr>
        <w:ind w:left="847"/>
      </w:pPr>
      <w:r>
        <w:t xml:space="preserve">For more information on data protection, go to </w:t>
      </w:r>
      <w:hyperlink r:id="rId29">
        <w:r>
          <w:rPr>
            <w:color w:val="0000FF"/>
            <w:u w:val="single" w:color="0000FF"/>
          </w:rPr>
          <w:t>www.ico.org.uk</w:t>
        </w:r>
      </w:hyperlink>
      <w:hyperlink r:id="rId30">
        <w:r>
          <w:t xml:space="preserve"> </w:t>
        </w:r>
      </w:hyperlink>
      <w:r>
        <w:t xml:space="preserve"> </w:t>
      </w:r>
    </w:p>
    <w:p w14:paraId="3C685D05" w14:textId="77777777" w:rsidR="00D45E30" w:rsidRDefault="00E84DC6">
      <w:pPr>
        <w:spacing w:after="0" w:line="259" w:lineRule="auto"/>
        <w:ind w:left="852" w:firstLine="0"/>
      </w:pPr>
      <w:r>
        <w:t xml:space="preserve"> </w:t>
      </w:r>
    </w:p>
    <w:p w14:paraId="0AC55B5A" w14:textId="77777777" w:rsidR="00D45E30" w:rsidRDefault="00E84DC6" w:rsidP="004E2424">
      <w:pPr>
        <w:pStyle w:val="Heading1"/>
      </w:pPr>
      <w:bookmarkStart w:id="47" w:name="_Toc49943"/>
      <w:r>
        <w:t xml:space="preserve">Further information </w:t>
      </w:r>
      <w:bookmarkEnd w:id="47"/>
    </w:p>
    <w:p w14:paraId="504E5546" w14:textId="77777777" w:rsidR="00D45E30" w:rsidRDefault="00E84DC6" w:rsidP="00FE0367">
      <w:pPr>
        <w:pStyle w:val="Heading2"/>
      </w:pPr>
      <w:r>
        <w:t xml:space="preserve">Acas learning online </w:t>
      </w:r>
    </w:p>
    <w:p w14:paraId="682A4681" w14:textId="77B76465" w:rsidR="00D45E30" w:rsidRDefault="00E84DC6">
      <w:pPr>
        <w:ind w:left="847"/>
      </w:pPr>
      <w:r>
        <w:t xml:space="preserve">Acas offers free E-Learning on a wide range of topics including, Discipline &amp; Grievance and Conflict Resolution. For more information go to </w:t>
      </w:r>
      <w:hyperlink r:id="rId31" w:history="1">
        <w:r w:rsidR="003C003F" w:rsidRPr="00DF7F71">
          <w:rPr>
            <w:rStyle w:val="Hyperlink"/>
          </w:rPr>
          <w:t>www.acas.org.uk/online-training</w:t>
        </w:r>
      </w:hyperlink>
    </w:p>
    <w:p w14:paraId="38DFA82B" w14:textId="77777777" w:rsidR="00D45E30" w:rsidRDefault="00E84DC6">
      <w:pPr>
        <w:spacing w:after="0" w:line="259" w:lineRule="auto"/>
        <w:ind w:left="852" w:firstLine="0"/>
      </w:pPr>
      <w:r>
        <w:t xml:space="preserve"> </w:t>
      </w:r>
    </w:p>
    <w:p w14:paraId="77434346" w14:textId="77777777" w:rsidR="00D45E30" w:rsidRDefault="00E84DC6" w:rsidP="00FE0367">
      <w:pPr>
        <w:pStyle w:val="Heading2"/>
      </w:pPr>
      <w:r>
        <w:t xml:space="preserve">Acas training </w:t>
      </w:r>
    </w:p>
    <w:p w14:paraId="6A78C379" w14:textId="77777777" w:rsidR="00D45E30" w:rsidRDefault="00E84DC6">
      <w:pPr>
        <w:spacing w:after="232"/>
        <w:ind w:left="847"/>
      </w:pPr>
      <w:r>
        <w:t xml:space="preserve">Acas offers a conducting investigations course that is carried out by experienced Acas staff who work with businesses every day. </w:t>
      </w:r>
    </w:p>
    <w:p w14:paraId="35EFDA4A" w14:textId="77777777" w:rsidR="00D45E30" w:rsidRDefault="00E84DC6">
      <w:pPr>
        <w:ind w:left="847"/>
      </w:pPr>
      <w:r>
        <w:t xml:space="preserve">Go to </w:t>
      </w:r>
      <w:hyperlink r:id="rId32">
        <w:r>
          <w:rPr>
            <w:color w:val="0000FF"/>
            <w:u w:val="single" w:color="0000FF"/>
          </w:rPr>
          <w:t>www.acas.org.uk/training</w:t>
        </w:r>
      </w:hyperlink>
      <w:hyperlink r:id="rId33">
        <w:r>
          <w:t xml:space="preserve"> </w:t>
        </w:r>
      </w:hyperlink>
      <w:r>
        <w:t xml:space="preserve">for up-to-date information about our training and booking places on face-to-face courses. </w:t>
      </w:r>
    </w:p>
    <w:p w14:paraId="4D9620D9" w14:textId="77777777" w:rsidR="00D45E30" w:rsidRDefault="00E84DC6">
      <w:pPr>
        <w:spacing w:after="0" w:line="259" w:lineRule="auto"/>
        <w:ind w:left="852" w:firstLine="0"/>
      </w:pPr>
      <w:r>
        <w:t xml:space="preserve"> </w:t>
      </w:r>
    </w:p>
    <w:p w14:paraId="1377081D" w14:textId="77777777" w:rsidR="00D45E30" w:rsidRDefault="00E84DC6" w:rsidP="00FE0367">
      <w:pPr>
        <w:pStyle w:val="Heading2"/>
      </w:pPr>
      <w:r>
        <w:t xml:space="preserve">Acas business solutions </w:t>
      </w:r>
    </w:p>
    <w:p w14:paraId="587F0DDC" w14:textId="460A046E" w:rsidR="00D45E30" w:rsidRDefault="00E84DC6">
      <w:pPr>
        <w:ind w:left="847"/>
      </w:pPr>
      <w:r>
        <w:t xml:space="preserve">Acas specialists can visit an organisation, diagnose issues in its workplace, and tailor training and support to address the challenges it faces. To find </w:t>
      </w:r>
      <w:r>
        <w:lastRenderedPageBreak/>
        <w:t>out more, see</w:t>
      </w:r>
      <w:r w:rsidR="003C003F">
        <w:t xml:space="preserve"> </w:t>
      </w:r>
      <w:hyperlink r:id="rId34" w:history="1">
        <w:r w:rsidR="003C003F" w:rsidRPr="00DF7F71">
          <w:rPr>
            <w:rStyle w:val="Hyperlink"/>
          </w:rPr>
          <w:t>https://www.acas.org.uk/tailored-support-for-your-workplace</w:t>
        </w:r>
      </w:hyperlink>
      <w:r w:rsidR="003C003F">
        <w:t>.</w:t>
      </w:r>
    </w:p>
    <w:p w14:paraId="1D439C26" w14:textId="77777777" w:rsidR="00D45E30" w:rsidRDefault="00E84DC6">
      <w:pPr>
        <w:spacing w:after="0" w:line="259" w:lineRule="auto"/>
        <w:ind w:left="852" w:firstLine="0"/>
      </w:pPr>
      <w:r>
        <w:t xml:space="preserve"> </w:t>
      </w:r>
    </w:p>
    <w:p w14:paraId="45CA0E82" w14:textId="77777777" w:rsidR="00D45E30" w:rsidRDefault="00E84DC6" w:rsidP="00FE0367">
      <w:pPr>
        <w:pStyle w:val="Heading2"/>
      </w:pPr>
      <w:r>
        <w:t xml:space="preserve">Related Acas guidance </w:t>
      </w:r>
    </w:p>
    <w:p w14:paraId="739B6D9C" w14:textId="77777777" w:rsidR="00D45E30" w:rsidRDefault="00E84DC6">
      <w:pPr>
        <w:numPr>
          <w:ilvl w:val="0"/>
          <w:numId w:val="27"/>
        </w:numPr>
        <w:spacing w:after="90"/>
        <w:ind w:hanging="360"/>
      </w:pPr>
      <w:r>
        <w:t xml:space="preserve">Acas Code of Practice on disciplinary and grievance procedures  </w:t>
      </w:r>
    </w:p>
    <w:p w14:paraId="2CC8F874" w14:textId="77777777" w:rsidR="00D45E30" w:rsidRDefault="00E84DC6">
      <w:pPr>
        <w:numPr>
          <w:ilvl w:val="0"/>
          <w:numId w:val="27"/>
        </w:numPr>
        <w:spacing w:after="92"/>
        <w:ind w:hanging="360"/>
      </w:pPr>
      <w:r>
        <w:t xml:space="preserve">Discipline and grievances at work: The Acas guide </w:t>
      </w:r>
    </w:p>
    <w:p w14:paraId="34F03A81" w14:textId="77777777" w:rsidR="00D45E30" w:rsidRDefault="00E84DC6">
      <w:pPr>
        <w:numPr>
          <w:ilvl w:val="0"/>
          <w:numId w:val="27"/>
        </w:numPr>
        <w:spacing w:after="90"/>
        <w:ind w:hanging="360"/>
      </w:pPr>
      <w:r>
        <w:t xml:space="preserve">Bullying and harassment at work: a guide for managers and employers  </w:t>
      </w:r>
    </w:p>
    <w:p w14:paraId="7F0141D3" w14:textId="77777777" w:rsidR="00D45E30" w:rsidRDefault="00E84DC6">
      <w:pPr>
        <w:numPr>
          <w:ilvl w:val="0"/>
          <w:numId w:val="27"/>
        </w:numPr>
        <w:spacing w:after="90"/>
        <w:ind w:hanging="360"/>
      </w:pPr>
      <w:r>
        <w:t xml:space="preserve">Bullying and harassment at work: a guide for employees  </w:t>
      </w:r>
    </w:p>
    <w:p w14:paraId="6E47291F" w14:textId="77777777" w:rsidR="00D45E30" w:rsidRDefault="00E84DC6">
      <w:pPr>
        <w:numPr>
          <w:ilvl w:val="0"/>
          <w:numId w:val="27"/>
        </w:numPr>
        <w:ind w:hanging="360"/>
      </w:pPr>
      <w:r>
        <w:t xml:space="preserve">Guidance on discrimination is available at </w:t>
      </w:r>
      <w:hyperlink r:id="rId35">
        <w:r>
          <w:rPr>
            <w:color w:val="0000FF"/>
            <w:u w:val="single" w:color="0000FF"/>
          </w:rPr>
          <w:t>www.acas.org.uk/equality</w:t>
        </w:r>
      </w:hyperlink>
      <w:hyperlink r:id="rId36">
        <w:r>
          <w:t xml:space="preserve"> </w:t>
        </w:r>
      </w:hyperlink>
      <w:r>
        <w:t xml:space="preserve"> </w:t>
      </w:r>
    </w:p>
    <w:p w14:paraId="3B0172A3" w14:textId="77777777" w:rsidR="00D45E30" w:rsidRDefault="00E84DC6">
      <w:pPr>
        <w:spacing w:after="0" w:line="259" w:lineRule="auto"/>
        <w:ind w:left="852" w:firstLine="0"/>
      </w:pPr>
      <w:r>
        <w:t xml:space="preserve"> </w:t>
      </w:r>
    </w:p>
    <w:p w14:paraId="4197B21A" w14:textId="77777777" w:rsidR="00D45E30" w:rsidRDefault="00E84DC6" w:rsidP="00FE0367">
      <w:pPr>
        <w:pStyle w:val="Heading2"/>
      </w:pPr>
      <w:r>
        <w:t xml:space="preserve">Additional help </w:t>
      </w:r>
    </w:p>
    <w:p w14:paraId="739875F2" w14:textId="77777777" w:rsidR="00D45E30" w:rsidRDefault="00E84DC6">
      <w:pPr>
        <w:spacing w:after="232"/>
        <w:ind w:left="847"/>
      </w:pPr>
      <w:r>
        <w:t xml:space="preserve">Employers may be able to seek assistance from groups where they are members. For example, if an employer is a member of the Confederation of British Industry or the Federation of Small Businesses, it could seek its help and guidance. </w:t>
      </w:r>
    </w:p>
    <w:p w14:paraId="3AF1B156" w14:textId="2A5605A3" w:rsidR="00D45E30" w:rsidRDefault="00E84DC6">
      <w:pPr>
        <w:ind w:left="847"/>
        <w:rPr>
          <w:sz w:val="36"/>
        </w:rPr>
      </w:pPr>
      <w:r>
        <w:t xml:space="preserve">If an employee is a trade union member, they can seek help and guidance from their trade union representative or equality representative. </w:t>
      </w:r>
      <w:r>
        <w:rPr>
          <w:sz w:val="36"/>
        </w:rPr>
        <w:t xml:space="preserve"> </w:t>
      </w:r>
    </w:p>
    <w:p w14:paraId="4122F836" w14:textId="77777777" w:rsidR="005E518B" w:rsidRDefault="005E518B">
      <w:pPr>
        <w:ind w:left="847"/>
      </w:pPr>
    </w:p>
    <w:p w14:paraId="652D03C9" w14:textId="7598F9B8" w:rsidR="00D45E30" w:rsidRDefault="00E84DC6" w:rsidP="00FE0367">
      <w:pPr>
        <w:pStyle w:val="Heading2"/>
      </w:pPr>
      <w:r>
        <w:t xml:space="preserve">Keep up-to-date and stay informed </w:t>
      </w:r>
    </w:p>
    <w:p w14:paraId="08B0FA56" w14:textId="77777777" w:rsidR="005E518B" w:rsidRDefault="005E518B">
      <w:pPr>
        <w:spacing w:after="17" w:line="259" w:lineRule="auto"/>
        <w:ind w:left="847"/>
      </w:pPr>
    </w:p>
    <w:p w14:paraId="0AF7242B" w14:textId="77777777" w:rsidR="00D45E30" w:rsidRPr="005D0AAE" w:rsidRDefault="00E84DC6">
      <w:pPr>
        <w:spacing w:after="98" w:line="259" w:lineRule="auto"/>
        <w:ind w:left="852" w:firstLine="0"/>
        <w:rPr>
          <w:bCs/>
          <w:color w:val="00838D"/>
        </w:rPr>
      </w:pPr>
      <w:r w:rsidRPr="005D0AAE">
        <w:rPr>
          <w:bCs/>
          <w:color w:val="00838D"/>
        </w:rPr>
        <w:t xml:space="preserve">Visit </w:t>
      </w:r>
      <w:hyperlink r:id="rId37">
        <w:r w:rsidRPr="005D0AAE">
          <w:rPr>
            <w:bCs/>
            <w:color w:val="00838D"/>
            <w:u w:val="single" w:color="0000FF"/>
          </w:rPr>
          <w:t>www.acas.org.uk</w:t>
        </w:r>
      </w:hyperlink>
      <w:hyperlink r:id="rId38">
        <w:r w:rsidRPr="005D0AAE">
          <w:t xml:space="preserve"> </w:t>
        </w:r>
      </w:hyperlink>
      <w:r w:rsidRPr="005D0AAE">
        <w:rPr>
          <w:bCs/>
          <w:color w:val="00838D"/>
        </w:rPr>
        <w:t xml:space="preserve">for:  </w:t>
      </w:r>
    </w:p>
    <w:p w14:paraId="4633398C" w14:textId="77777777" w:rsidR="00D45E30" w:rsidRDefault="00E84DC6">
      <w:pPr>
        <w:numPr>
          <w:ilvl w:val="0"/>
          <w:numId w:val="28"/>
        </w:numPr>
        <w:spacing w:after="109"/>
        <w:ind w:hanging="358"/>
      </w:pPr>
      <w:r>
        <w:t xml:space="preserve">Employment relations and employment law guidance – free to view, download or share </w:t>
      </w:r>
    </w:p>
    <w:p w14:paraId="363384FB" w14:textId="77777777" w:rsidR="00D45E30" w:rsidRDefault="00E84DC6">
      <w:pPr>
        <w:numPr>
          <w:ilvl w:val="0"/>
          <w:numId w:val="28"/>
        </w:numPr>
        <w:spacing w:after="109"/>
        <w:ind w:hanging="358"/>
      </w:pPr>
      <w:r>
        <w:t xml:space="preserve">Tools and resources including free-to-download templates, forms and checklists </w:t>
      </w:r>
    </w:p>
    <w:p w14:paraId="718151D8" w14:textId="77777777" w:rsidR="00D45E30" w:rsidRDefault="00E84DC6">
      <w:pPr>
        <w:numPr>
          <w:ilvl w:val="0"/>
          <w:numId w:val="28"/>
        </w:numPr>
        <w:spacing w:after="109"/>
        <w:ind w:hanging="358"/>
      </w:pPr>
      <w:r>
        <w:t xml:space="preserve">An introduction to other Acas services including mediation, conciliation, training, arbitration and the Acas Early Conciliation service </w:t>
      </w:r>
    </w:p>
    <w:p w14:paraId="092DC24F" w14:textId="77777777" w:rsidR="00D45E30" w:rsidRDefault="00E84DC6">
      <w:pPr>
        <w:numPr>
          <w:ilvl w:val="0"/>
          <w:numId w:val="28"/>
        </w:numPr>
        <w:spacing w:after="109"/>
        <w:ind w:hanging="358"/>
      </w:pPr>
      <w:r>
        <w:t xml:space="preserve">Research and discussion papers on the UK workplace and employment practices </w:t>
      </w:r>
    </w:p>
    <w:p w14:paraId="3B840779" w14:textId="77777777" w:rsidR="00D45E30" w:rsidRDefault="00E84DC6">
      <w:pPr>
        <w:numPr>
          <w:ilvl w:val="0"/>
          <w:numId w:val="28"/>
        </w:numPr>
        <w:spacing w:after="201"/>
        <w:ind w:hanging="358"/>
      </w:pPr>
      <w:r>
        <w:t xml:space="preserve">Details of Acas training courses, conferences and events. </w:t>
      </w:r>
    </w:p>
    <w:p w14:paraId="531F7E54" w14:textId="77777777" w:rsidR="00D45E30" w:rsidRDefault="00E84DC6">
      <w:pPr>
        <w:spacing w:after="232"/>
        <w:ind w:left="847"/>
      </w:pPr>
      <w:r>
        <w:rPr>
          <w:b/>
        </w:rPr>
        <w:t xml:space="preserve">Sign up for the free Acas e-newsletter. </w:t>
      </w:r>
      <w:r w:rsidRPr="008E627E">
        <w:t>The Acas email newsletter is a great way of keeping up to date with changes to employment law and to hear about events in your area. Find out more at:</w:t>
      </w:r>
      <w:r>
        <w:rPr>
          <w:b/>
          <w:color w:val="2E74B5"/>
        </w:rPr>
        <w:t xml:space="preserve"> </w:t>
      </w:r>
      <w:hyperlink r:id="rId39">
        <w:r>
          <w:rPr>
            <w:color w:val="0000FF"/>
            <w:u w:val="single" w:color="0000FF"/>
          </w:rPr>
          <w:t>www.acas.org.uk/subscribe</w:t>
        </w:r>
      </w:hyperlink>
      <w:hyperlink r:id="rId40">
        <w:r>
          <w:t xml:space="preserve"> </w:t>
        </w:r>
      </w:hyperlink>
      <w:r>
        <w:t xml:space="preserve"> </w:t>
      </w:r>
    </w:p>
    <w:p w14:paraId="7A3E4064" w14:textId="77777777" w:rsidR="00D45E30" w:rsidRDefault="00E84DC6">
      <w:pPr>
        <w:spacing w:after="232"/>
        <w:ind w:left="847"/>
      </w:pPr>
      <w:r>
        <w:rPr>
          <w:b/>
        </w:rPr>
        <w:t>The Acas Model Workplace.</w:t>
      </w:r>
      <w:r>
        <w:t xml:space="preserve"> This engaging and interactive tool can help an employer diagnose employment relations issues in its workplace. The tool will work with you to identify areas of improvement you can consider, and will point toward the latest guidance and best practice:  </w:t>
      </w:r>
      <w:hyperlink r:id="rId41">
        <w:r>
          <w:rPr>
            <w:color w:val="0000FF"/>
            <w:u w:val="single" w:color="0000FF"/>
          </w:rPr>
          <w:t>www.acas.org.uk/modelworkplace</w:t>
        </w:r>
      </w:hyperlink>
      <w:hyperlink r:id="rId42">
        <w:r>
          <w:t xml:space="preserve"> </w:t>
        </w:r>
      </w:hyperlink>
    </w:p>
    <w:p w14:paraId="4C8ED6AC" w14:textId="77777777" w:rsidR="00D45E30" w:rsidRDefault="00E84DC6">
      <w:pPr>
        <w:spacing w:after="232"/>
        <w:ind w:left="847"/>
      </w:pPr>
      <w:r>
        <w:rPr>
          <w:b/>
        </w:rPr>
        <w:lastRenderedPageBreak/>
        <w:t xml:space="preserve">Acas Helpline. </w:t>
      </w:r>
      <w:r>
        <w:t xml:space="preserve">Call the Acas Helpline for free and impartial advice. We can provide employers and employees with clear and confidential guidance about any kind of dispute or relationship issue in the workplace. You may want to know about employment rights and rules, best practice or may need advice about a dispute. Whatever it is, our team are on hand. Find out more: </w:t>
      </w:r>
      <w:hyperlink r:id="rId43">
        <w:r>
          <w:rPr>
            <w:color w:val="0000FF"/>
            <w:u w:val="single" w:color="0000FF"/>
          </w:rPr>
          <w:t>www.acas.org.uk/helpline</w:t>
        </w:r>
      </w:hyperlink>
      <w:hyperlink r:id="rId44">
        <w:r>
          <w:t xml:space="preserve"> </w:t>
        </w:r>
      </w:hyperlink>
    </w:p>
    <w:p w14:paraId="1ECE5E8D" w14:textId="77777777" w:rsidR="00D45E30" w:rsidRPr="005D0AAE" w:rsidRDefault="00E84DC6">
      <w:pPr>
        <w:spacing w:after="0" w:line="259" w:lineRule="auto"/>
        <w:ind w:left="852" w:firstLine="0"/>
        <w:rPr>
          <w:bCs/>
          <w:color w:val="00838D"/>
        </w:rPr>
      </w:pPr>
      <w:r w:rsidRPr="005D0AAE">
        <w:rPr>
          <w:bCs/>
          <w:color w:val="00838D"/>
        </w:rPr>
        <w:t xml:space="preserve">Look for us on: </w:t>
      </w:r>
    </w:p>
    <w:p w14:paraId="6E0E076F" w14:textId="110716CF" w:rsidR="00D45E30" w:rsidRDefault="00E84DC6">
      <w:pPr>
        <w:spacing w:after="0" w:line="259" w:lineRule="auto"/>
        <w:ind w:left="847"/>
      </w:pPr>
      <w:r>
        <w:t>Facebook</w:t>
      </w:r>
      <w:r w:rsidR="00FE0367">
        <w:tab/>
      </w:r>
      <w:hyperlink r:id="rId45" w:history="1">
        <w:r w:rsidR="00FE0367" w:rsidRPr="00DF7F71">
          <w:rPr>
            <w:rStyle w:val="Hyperlink"/>
          </w:rPr>
          <w:t>https://www.facebook.com/acasorguk</w:t>
        </w:r>
      </w:hyperlink>
      <w:hyperlink r:id="rId46">
        <w:r>
          <w:t xml:space="preserve"> </w:t>
        </w:r>
      </w:hyperlink>
    </w:p>
    <w:p w14:paraId="4748F957" w14:textId="77777777" w:rsidR="00FE0367" w:rsidRDefault="00FE0367" w:rsidP="00FE0367">
      <w:pPr>
        <w:spacing w:after="0" w:line="259" w:lineRule="auto"/>
        <w:ind w:left="847"/>
        <w:rPr>
          <w:rStyle w:val="Hyperlink"/>
        </w:rPr>
      </w:pPr>
      <w:r>
        <w:t>LinkedIn</w:t>
      </w:r>
      <w:r>
        <w:tab/>
      </w:r>
      <w:hyperlink r:id="rId47" w:history="1">
        <w:r w:rsidRPr="00DF7F71">
          <w:rPr>
            <w:rStyle w:val="Hyperlink"/>
          </w:rPr>
          <w:t>https://www.linkedin.com/company/acas</w:t>
        </w:r>
      </w:hyperlink>
    </w:p>
    <w:p w14:paraId="061BEDE2" w14:textId="77777777" w:rsidR="00FE0367" w:rsidRDefault="00E84DC6" w:rsidP="00FE0367">
      <w:pPr>
        <w:spacing w:after="0" w:line="259" w:lineRule="auto"/>
        <w:ind w:left="847"/>
      </w:pPr>
      <w:r>
        <w:t>Twitter</w:t>
      </w:r>
      <w:r w:rsidR="00FE0367">
        <w:tab/>
      </w:r>
      <w:hyperlink r:id="rId48" w:history="1">
        <w:r w:rsidR="00FE0367" w:rsidRPr="00DF7F71">
          <w:rPr>
            <w:rStyle w:val="Hyperlink"/>
          </w:rPr>
          <w:t>http://twitter.com/acasorguk</w:t>
        </w:r>
      </w:hyperlink>
      <w:hyperlink r:id="rId49">
        <w:r>
          <w:t xml:space="preserve"> </w:t>
        </w:r>
      </w:hyperlink>
    </w:p>
    <w:p w14:paraId="1E853B92" w14:textId="58B0E350" w:rsidR="00D45E30" w:rsidRDefault="00E84DC6" w:rsidP="00FE0367">
      <w:pPr>
        <w:spacing w:after="0" w:line="259" w:lineRule="auto"/>
        <w:ind w:left="847"/>
      </w:pPr>
      <w:r>
        <w:t>YouTube</w:t>
      </w:r>
      <w:r w:rsidR="00FE0367">
        <w:tab/>
      </w:r>
      <w:hyperlink r:id="rId50" w:history="1">
        <w:r w:rsidR="00FE0367" w:rsidRPr="00DF7F71">
          <w:rPr>
            <w:rStyle w:val="Hyperlink"/>
          </w:rPr>
          <w:t>https://www.youtube.com/user/acasorguk</w:t>
        </w:r>
      </w:hyperlink>
      <w:hyperlink r:id="rId51">
        <w:r>
          <w:t xml:space="preserve"> </w:t>
        </w:r>
      </w:hyperlink>
    </w:p>
    <w:p w14:paraId="784B0490" w14:textId="77777777" w:rsidR="00D45E30" w:rsidRDefault="00E84DC6">
      <w:pPr>
        <w:spacing w:after="0" w:line="259" w:lineRule="auto"/>
        <w:ind w:left="852" w:firstLine="0"/>
      </w:pPr>
      <w:r>
        <w:t xml:space="preserve"> </w:t>
      </w:r>
    </w:p>
    <w:sectPr w:rsidR="00D45E30" w:rsidSect="008A302C">
      <w:headerReference w:type="even" r:id="rId52"/>
      <w:headerReference w:type="default" r:id="rId53"/>
      <w:footerReference w:type="even" r:id="rId54"/>
      <w:footerReference w:type="default" r:id="rId55"/>
      <w:headerReference w:type="first" r:id="rId56"/>
      <w:footerReference w:type="first" r:id="rId57"/>
      <w:pgSz w:w="11906" w:h="16838"/>
      <w:pgMar w:top="680" w:right="1442" w:bottom="716" w:left="58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1E4E6" w14:textId="77777777" w:rsidR="00253512" w:rsidRDefault="00253512">
      <w:pPr>
        <w:spacing w:after="0" w:line="240" w:lineRule="auto"/>
      </w:pPr>
      <w:r>
        <w:separator/>
      </w:r>
    </w:p>
  </w:endnote>
  <w:endnote w:type="continuationSeparator" w:id="0">
    <w:p w14:paraId="05837915" w14:textId="77777777" w:rsidR="00253512" w:rsidRDefault="00253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765B8" w14:textId="77777777" w:rsidR="00D45E30" w:rsidRDefault="00E84DC6">
    <w:pPr>
      <w:spacing w:after="0" w:line="259" w:lineRule="auto"/>
      <w:ind w:left="0" w:right="-2" w:firstLine="0"/>
      <w:jc w:val="right"/>
    </w:pPr>
    <w:r>
      <w:rPr>
        <w:rFonts w:ascii="Times New Roman" w:eastAsia="Times New Roman" w:hAnsi="Times New Roman" w:cs="Times New Roman"/>
      </w:rPr>
      <w:t xml:space="preserve"> </w:t>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2088A" w14:textId="77777777" w:rsidR="00D45E30" w:rsidRDefault="00E84DC6">
    <w:pPr>
      <w:spacing w:after="0" w:line="259" w:lineRule="auto"/>
      <w:ind w:left="0" w:right="-2" w:firstLine="0"/>
      <w:jc w:val="right"/>
    </w:pPr>
    <w:r>
      <w:rPr>
        <w:rFonts w:ascii="Times New Roman" w:eastAsia="Times New Roman" w:hAnsi="Times New Roman" w:cs="Times New Roman"/>
      </w:rPr>
      <w:t xml:space="preserve"> </w:t>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F28F" w14:textId="77777777" w:rsidR="00D45E30" w:rsidRDefault="00D45E3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6B32A" w14:textId="77777777" w:rsidR="00253512" w:rsidRDefault="00253512">
      <w:pPr>
        <w:spacing w:after="0" w:line="240" w:lineRule="auto"/>
      </w:pPr>
      <w:r>
        <w:separator/>
      </w:r>
    </w:p>
  </w:footnote>
  <w:footnote w:type="continuationSeparator" w:id="0">
    <w:p w14:paraId="07B8484E" w14:textId="77777777" w:rsidR="00253512" w:rsidRDefault="00253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7BB8" w14:textId="77777777" w:rsidR="00D45E30" w:rsidRDefault="00E84DC6">
    <w:pPr>
      <w:spacing w:after="0" w:line="259" w:lineRule="auto"/>
      <w:ind w:left="852" w:firstLine="0"/>
    </w:pPr>
    <w:r>
      <w:t xml:space="preserve">Conducting workplace investigations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149C" w14:textId="7D6F7F88" w:rsidR="008A302C" w:rsidRDefault="00E84DC6" w:rsidP="008A302C">
    <w:pPr>
      <w:spacing w:after="0" w:line="259" w:lineRule="auto"/>
      <w:ind w:left="852" w:firstLine="0"/>
    </w:pPr>
    <w:r>
      <w:t>Conducting workplace investigations</w:t>
    </w:r>
  </w:p>
  <w:p w14:paraId="397C7852" w14:textId="77777777" w:rsidR="008A302C" w:rsidRDefault="008A302C" w:rsidP="008A302C">
    <w:pPr>
      <w:spacing w:after="0" w:line="259" w:lineRule="auto"/>
      <w:ind w:left="852"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88BB" w14:textId="77777777" w:rsidR="00D45E30" w:rsidRDefault="00D45E30">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0F7F"/>
    <w:multiLevelType w:val="hybridMultilevel"/>
    <w:tmpl w:val="6008B1E6"/>
    <w:lvl w:ilvl="0" w:tplc="5F50E6E8">
      <w:start w:val="1"/>
      <w:numFmt w:val="bullet"/>
      <w:lvlText w:val="•"/>
      <w:lvlJc w:val="left"/>
      <w:pPr>
        <w:ind w:left="36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CEC641B2">
      <w:start w:val="1"/>
      <w:numFmt w:val="bullet"/>
      <w:lvlText w:val="o"/>
      <w:lvlJc w:val="left"/>
      <w:pPr>
        <w:ind w:left="118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D9C2A992">
      <w:start w:val="1"/>
      <w:numFmt w:val="bullet"/>
      <w:lvlText w:val="▪"/>
      <w:lvlJc w:val="left"/>
      <w:pPr>
        <w:ind w:left="190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E398BB56">
      <w:start w:val="1"/>
      <w:numFmt w:val="bullet"/>
      <w:lvlText w:val="•"/>
      <w:lvlJc w:val="left"/>
      <w:pPr>
        <w:ind w:left="2628"/>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85CA3576">
      <w:start w:val="1"/>
      <w:numFmt w:val="bullet"/>
      <w:lvlText w:val="o"/>
      <w:lvlJc w:val="left"/>
      <w:pPr>
        <w:ind w:left="334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6E6CC76A">
      <w:start w:val="1"/>
      <w:numFmt w:val="bullet"/>
      <w:lvlText w:val="▪"/>
      <w:lvlJc w:val="left"/>
      <w:pPr>
        <w:ind w:left="406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B43CD1CE">
      <w:start w:val="1"/>
      <w:numFmt w:val="bullet"/>
      <w:lvlText w:val="•"/>
      <w:lvlJc w:val="left"/>
      <w:pPr>
        <w:ind w:left="4788"/>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77F69B9A">
      <w:start w:val="1"/>
      <w:numFmt w:val="bullet"/>
      <w:lvlText w:val="o"/>
      <w:lvlJc w:val="left"/>
      <w:pPr>
        <w:ind w:left="550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0D62A7D4">
      <w:start w:val="1"/>
      <w:numFmt w:val="bullet"/>
      <w:lvlText w:val="▪"/>
      <w:lvlJc w:val="left"/>
      <w:pPr>
        <w:ind w:left="622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1" w15:restartNumberingAfterBreak="0">
    <w:nsid w:val="054558EA"/>
    <w:multiLevelType w:val="hybridMultilevel"/>
    <w:tmpl w:val="9064DD30"/>
    <w:lvl w:ilvl="0" w:tplc="1178887C">
      <w:start w:val="1"/>
      <w:numFmt w:val="decimal"/>
      <w:lvlText w:val="%1."/>
      <w:lvlJc w:val="left"/>
      <w:pPr>
        <w:ind w:left="1197"/>
      </w:pPr>
      <w:rPr>
        <w:rFonts w:ascii="Verdana" w:eastAsia="Verdana" w:hAnsi="Verdana" w:cs="Verdana"/>
        <w:b/>
        <w:bCs/>
        <w:i w:val="0"/>
        <w:strike w:val="0"/>
        <w:dstrike w:val="0"/>
        <w:color w:val="0097A0"/>
        <w:sz w:val="24"/>
        <w:szCs w:val="24"/>
        <w:u w:val="none" w:color="000000"/>
        <w:bdr w:val="none" w:sz="0" w:space="0" w:color="auto"/>
        <w:shd w:val="clear" w:color="auto" w:fill="auto"/>
        <w:vertAlign w:val="baseline"/>
      </w:rPr>
    </w:lvl>
    <w:lvl w:ilvl="1" w:tplc="763A2572">
      <w:start w:val="1"/>
      <w:numFmt w:val="lowerLetter"/>
      <w:lvlText w:val="%2"/>
      <w:lvlJc w:val="left"/>
      <w:pPr>
        <w:ind w:left="1080"/>
      </w:pPr>
      <w:rPr>
        <w:rFonts w:ascii="Verdana" w:eastAsia="Verdana" w:hAnsi="Verdana" w:cs="Verdana"/>
        <w:b/>
        <w:bCs/>
        <w:i w:val="0"/>
        <w:strike w:val="0"/>
        <w:dstrike w:val="0"/>
        <w:color w:val="0097A0"/>
        <w:sz w:val="24"/>
        <w:szCs w:val="24"/>
        <w:u w:val="none" w:color="000000"/>
        <w:bdr w:val="none" w:sz="0" w:space="0" w:color="auto"/>
        <w:shd w:val="clear" w:color="auto" w:fill="auto"/>
        <w:vertAlign w:val="baseline"/>
      </w:rPr>
    </w:lvl>
    <w:lvl w:ilvl="2" w:tplc="CA0A6D86">
      <w:start w:val="1"/>
      <w:numFmt w:val="lowerRoman"/>
      <w:lvlText w:val="%3"/>
      <w:lvlJc w:val="left"/>
      <w:pPr>
        <w:ind w:left="1800"/>
      </w:pPr>
      <w:rPr>
        <w:rFonts w:ascii="Verdana" w:eastAsia="Verdana" w:hAnsi="Verdana" w:cs="Verdana"/>
        <w:b/>
        <w:bCs/>
        <w:i w:val="0"/>
        <w:strike w:val="0"/>
        <w:dstrike w:val="0"/>
        <w:color w:val="0097A0"/>
        <w:sz w:val="24"/>
        <w:szCs w:val="24"/>
        <w:u w:val="none" w:color="000000"/>
        <w:bdr w:val="none" w:sz="0" w:space="0" w:color="auto"/>
        <w:shd w:val="clear" w:color="auto" w:fill="auto"/>
        <w:vertAlign w:val="baseline"/>
      </w:rPr>
    </w:lvl>
    <w:lvl w:ilvl="3" w:tplc="25C2044E">
      <w:start w:val="1"/>
      <w:numFmt w:val="decimal"/>
      <w:lvlText w:val="%4"/>
      <w:lvlJc w:val="left"/>
      <w:pPr>
        <w:ind w:left="2520"/>
      </w:pPr>
      <w:rPr>
        <w:rFonts w:ascii="Verdana" w:eastAsia="Verdana" w:hAnsi="Verdana" w:cs="Verdana"/>
        <w:b/>
        <w:bCs/>
        <w:i w:val="0"/>
        <w:strike w:val="0"/>
        <w:dstrike w:val="0"/>
        <w:color w:val="0097A0"/>
        <w:sz w:val="24"/>
        <w:szCs w:val="24"/>
        <w:u w:val="none" w:color="000000"/>
        <w:bdr w:val="none" w:sz="0" w:space="0" w:color="auto"/>
        <w:shd w:val="clear" w:color="auto" w:fill="auto"/>
        <w:vertAlign w:val="baseline"/>
      </w:rPr>
    </w:lvl>
    <w:lvl w:ilvl="4" w:tplc="82D0001C">
      <w:start w:val="1"/>
      <w:numFmt w:val="lowerLetter"/>
      <w:lvlText w:val="%5"/>
      <w:lvlJc w:val="left"/>
      <w:pPr>
        <w:ind w:left="3240"/>
      </w:pPr>
      <w:rPr>
        <w:rFonts w:ascii="Verdana" w:eastAsia="Verdana" w:hAnsi="Verdana" w:cs="Verdana"/>
        <w:b/>
        <w:bCs/>
        <w:i w:val="0"/>
        <w:strike w:val="0"/>
        <w:dstrike w:val="0"/>
        <w:color w:val="0097A0"/>
        <w:sz w:val="24"/>
        <w:szCs w:val="24"/>
        <w:u w:val="none" w:color="000000"/>
        <w:bdr w:val="none" w:sz="0" w:space="0" w:color="auto"/>
        <w:shd w:val="clear" w:color="auto" w:fill="auto"/>
        <w:vertAlign w:val="baseline"/>
      </w:rPr>
    </w:lvl>
    <w:lvl w:ilvl="5" w:tplc="A4746406">
      <w:start w:val="1"/>
      <w:numFmt w:val="lowerRoman"/>
      <w:lvlText w:val="%6"/>
      <w:lvlJc w:val="left"/>
      <w:pPr>
        <w:ind w:left="3960"/>
      </w:pPr>
      <w:rPr>
        <w:rFonts w:ascii="Verdana" w:eastAsia="Verdana" w:hAnsi="Verdana" w:cs="Verdana"/>
        <w:b/>
        <w:bCs/>
        <w:i w:val="0"/>
        <w:strike w:val="0"/>
        <w:dstrike w:val="0"/>
        <w:color w:val="0097A0"/>
        <w:sz w:val="24"/>
        <w:szCs w:val="24"/>
        <w:u w:val="none" w:color="000000"/>
        <w:bdr w:val="none" w:sz="0" w:space="0" w:color="auto"/>
        <w:shd w:val="clear" w:color="auto" w:fill="auto"/>
        <w:vertAlign w:val="baseline"/>
      </w:rPr>
    </w:lvl>
    <w:lvl w:ilvl="6" w:tplc="AB0C76D0">
      <w:start w:val="1"/>
      <w:numFmt w:val="decimal"/>
      <w:lvlText w:val="%7"/>
      <w:lvlJc w:val="left"/>
      <w:pPr>
        <w:ind w:left="4680"/>
      </w:pPr>
      <w:rPr>
        <w:rFonts w:ascii="Verdana" w:eastAsia="Verdana" w:hAnsi="Verdana" w:cs="Verdana"/>
        <w:b/>
        <w:bCs/>
        <w:i w:val="0"/>
        <w:strike w:val="0"/>
        <w:dstrike w:val="0"/>
        <w:color w:val="0097A0"/>
        <w:sz w:val="24"/>
        <w:szCs w:val="24"/>
        <w:u w:val="none" w:color="000000"/>
        <w:bdr w:val="none" w:sz="0" w:space="0" w:color="auto"/>
        <w:shd w:val="clear" w:color="auto" w:fill="auto"/>
        <w:vertAlign w:val="baseline"/>
      </w:rPr>
    </w:lvl>
    <w:lvl w:ilvl="7" w:tplc="667C0862">
      <w:start w:val="1"/>
      <w:numFmt w:val="lowerLetter"/>
      <w:lvlText w:val="%8"/>
      <w:lvlJc w:val="left"/>
      <w:pPr>
        <w:ind w:left="5400"/>
      </w:pPr>
      <w:rPr>
        <w:rFonts w:ascii="Verdana" w:eastAsia="Verdana" w:hAnsi="Verdana" w:cs="Verdana"/>
        <w:b/>
        <w:bCs/>
        <w:i w:val="0"/>
        <w:strike w:val="0"/>
        <w:dstrike w:val="0"/>
        <w:color w:val="0097A0"/>
        <w:sz w:val="24"/>
        <w:szCs w:val="24"/>
        <w:u w:val="none" w:color="000000"/>
        <w:bdr w:val="none" w:sz="0" w:space="0" w:color="auto"/>
        <w:shd w:val="clear" w:color="auto" w:fill="auto"/>
        <w:vertAlign w:val="baseline"/>
      </w:rPr>
    </w:lvl>
    <w:lvl w:ilvl="8" w:tplc="FA286FBE">
      <w:start w:val="1"/>
      <w:numFmt w:val="lowerRoman"/>
      <w:lvlText w:val="%9"/>
      <w:lvlJc w:val="left"/>
      <w:pPr>
        <w:ind w:left="6120"/>
      </w:pPr>
      <w:rPr>
        <w:rFonts w:ascii="Verdana" w:eastAsia="Verdana" w:hAnsi="Verdana" w:cs="Verdana"/>
        <w:b/>
        <w:bCs/>
        <w:i w:val="0"/>
        <w:strike w:val="0"/>
        <w:dstrike w:val="0"/>
        <w:color w:val="0097A0"/>
        <w:sz w:val="24"/>
        <w:szCs w:val="24"/>
        <w:u w:val="none" w:color="000000"/>
        <w:bdr w:val="none" w:sz="0" w:space="0" w:color="auto"/>
        <w:shd w:val="clear" w:color="auto" w:fill="auto"/>
        <w:vertAlign w:val="baseline"/>
      </w:rPr>
    </w:lvl>
  </w:abstractNum>
  <w:abstractNum w:abstractNumId="2" w15:restartNumberingAfterBreak="0">
    <w:nsid w:val="089152B0"/>
    <w:multiLevelType w:val="hybridMultilevel"/>
    <w:tmpl w:val="E5822E1E"/>
    <w:lvl w:ilvl="0" w:tplc="89700A90">
      <w:start w:val="1"/>
      <w:numFmt w:val="bullet"/>
      <w:lvlText w:val="•"/>
      <w:lvlJc w:val="left"/>
      <w:pPr>
        <w:ind w:left="1197"/>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96108DB2">
      <w:start w:val="1"/>
      <w:numFmt w:val="bullet"/>
      <w:lvlText w:val="o"/>
      <w:lvlJc w:val="left"/>
      <w:pPr>
        <w:ind w:left="108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8D16163C">
      <w:start w:val="1"/>
      <w:numFmt w:val="bullet"/>
      <w:lvlText w:val="▪"/>
      <w:lvlJc w:val="left"/>
      <w:pPr>
        <w:ind w:left="18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584CB15E">
      <w:start w:val="1"/>
      <w:numFmt w:val="bullet"/>
      <w:lvlText w:val="•"/>
      <w:lvlJc w:val="left"/>
      <w:pPr>
        <w:ind w:left="252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DD0A5D14">
      <w:start w:val="1"/>
      <w:numFmt w:val="bullet"/>
      <w:lvlText w:val="o"/>
      <w:lvlJc w:val="left"/>
      <w:pPr>
        <w:ind w:left="324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4D529332">
      <w:start w:val="1"/>
      <w:numFmt w:val="bullet"/>
      <w:lvlText w:val="▪"/>
      <w:lvlJc w:val="left"/>
      <w:pPr>
        <w:ind w:left="396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4A3EC2E2">
      <w:start w:val="1"/>
      <w:numFmt w:val="bullet"/>
      <w:lvlText w:val="•"/>
      <w:lvlJc w:val="left"/>
      <w:pPr>
        <w:ind w:left="468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F0FA3EEE">
      <w:start w:val="1"/>
      <w:numFmt w:val="bullet"/>
      <w:lvlText w:val="o"/>
      <w:lvlJc w:val="left"/>
      <w:pPr>
        <w:ind w:left="54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985EF7D6">
      <w:start w:val="1"/>
      <w:numFmt w:val="bullet"/>
      <w:lvlText w:val="▪"/>
      <w:lvlJc w:val="left"/>
      <w:pPr>
        <w:ind w:left="612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3" w15:restartNumberingAfterBreak="0">
    <w:nsid w:val="0BF273EB"/>
    <w:multiLevelType w:val="hybridMultilevel"/>
    <w:tmpl w:val="B8F65EB4"/>
    <w:lvl w:ilvl="0" w:tplc="7AAA42BC">
      <w:start w:val="1"/>
      <w:numFmt w:val="bullet"/>
      <w:lvlText w:val="•"/>
      <w:lvlJc w:val="left"/>
      <w:pPr>
        <w:ind w:left="72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A88CAADA">
      <w:start w:val="1"/>
      <w:numFmt w:val="bullet"/>
      <w:lvlText w:val="o"/>
      <w:lvlJc w:val="left"/>
      <w:pPr>
        <w:ind w:left="154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21D654B0">
      <w:start w:val="1"/>
      <w:numFmt w:val="bullet"/>
      <w:lvlText w:val="▪"/>
      <w:lvlJc w:val="left"/>
      <w:pPr>
        <w:ind w:left="226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61CAD97C">
      <w:start w:val="1"/>
      <w:numFmt w:val="bullet"/>
      <w:lvlText w:val="•"/>
      <w:lvlJc w:val="left"/>
      <w:pPr>
        <w:ind w:left="2988"/>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22E87FE4">
      <w:start w:val="1"/>
      <w:numFmt w:val="bullet"/>
      <w:lvlText w:val="o"/>
      <w:lvlJc w:val="left"/>
      <w:pPr>
        <w:ind w:left="370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BF76A476">
      <w:start w:val="1"/>
      <w:numFmt w:val="bullet"/>
      <w:lvlText w:val="▪"/>
      <w:lvlJc w:val="left"/>
      <w:pPr>
        <w:ind w:left="442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CB449544">
      <w:start w:val="1"/>
      <w:numFmt w:val="bullet"/>
      <w:lvlText w:val="•"/>
      <w:lvlJc w:val="left"/>
      <w:pPr>
        <w:ind w:left="5148"/>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C8B08166">
      <w:start w:val="1"/>
      <w:numFmt w:val="bullet"/>
      <w:lvlText w:val="o"/>
      <w:lvlJc w:val="left"/>
      <w:pPr>
        <w:ind w:left="586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9BF0C10E">
      <w:start w:val="1"/>
      <w:numFmt w:val="bullet"/>
      <w:lvlText w:val="▪"/>
      <w:lvlJc w:val="left"/>
      <w:pPr>
        <w:ind w:left="658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4" w15:restartNumberingAfterBreak="0">
    <w:nsid w:val="10B645BF"/>
    <w:multiLevelType w:val="hybridMultilevel"/>
    <w:tmpl w:val="F34C530C"/>
    <w:lvl w:ilvl="0" w:tplc="5AA606F2">
      <w:start w:val="1"/>
      <w:numFmt w:val="bullet"/>
      <w:lvlText w:val="•"/>
      <w:lvlJc w:val="left"/>
      <w:pPr>
        <w:ind w:left="1572"/>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AEE05CAE">
      <w:start w:val="1"/>
      <w:numFmt w:val="bullet"/>
      <w:lvlText w:val="o"/>
      <w:lvlJc w:val="left"/>
      <w:pPr>
        <w:ind w:left="144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DF4ADB30">
      <w:start w:val="1"/>
      <w:numFmt w:val="bullet"/>
      <w:lvlText w:val="▪"/>
      <w:lvlJc w:val="left"/>
      <w:pPr>
        <w:ind w:left="216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40127920">
      <w:start w:val="1"/>
      <w:numFmt w:val="bullet"/>
      <w:lvlText w:val="•"/>
      <w:lvlJc w:val="left"/>
      <w:pPr>
        <w:ind w:left="288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2F16C648">
      <w:start w:val="1"/>
      <w:numFmt w:val="bullet"/>
      <w:lvlText w:val="o"/>
      <w:lvlJc w:val="left"/>
      <w:pPr>
        <w:ind w:left="36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5212EC3E">
      <w:start w:val="1"/>
      <w:numFmt w:val="bullet"/>
      <w:lvlText w:val="▪"/>
      <w:lvlJc w:val="left"/>
      <w:pPr>
        <w:ind w:left="432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CC86E276">
      <w:start w:val="1"/>
      <w:numFmt w:val="bullet"/>
      <w:lvlText w:val="•"/>
      <w:lvlJc w:val="left"/>
      <w:pPr>
        <w:ind w:left="504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666A511A">
      <w:start w:val="1"/>
      <w:numFmt w:val="bullet"/>
      <w:lvlText w:val="o"/>
      <w:lvlJc w:val="left"/>
      <w:pPr>
        <w:ind w:left="576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CBF05854">
      <w:start w:val="1"/>
      <w:numFmt w:val="bullet"/>
      <w:lvlText w:val="▪"/>
      <w:lvlJc w:val="left"/>
      <w:pPr>
        <w:ind w:left="648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5" w15:restartNumberingAfterBreak="0">
    <w:nsid w:val="11232AEB"/>
    <w:multiLevelType w:val="hybridMultilevel"/>
    <w:tmpl w:val="6D1E86CA"/>
    <w:lvl w:ilvl="0" w:tplc="88661E38">
      <w:start w:val="1"/>
      <w:numFmt w:val="bullet"/>
      <w:lvlText w:val="•"/>
      <w:lvlJc w:val="left"/>
      <w:pPr>
        <w:ind w:left="72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9DC06F60">
      <w:start w:val="1"/>
      <w:numFmt w:val="bullet"/>
      <w:lvlText w:val="o"/>
      <w:lvlJc w:val="left"/>
      <w:pPr>
        <w:ind w:left="154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2FB8339C">
      <w:start w:val="1"/>
      <w:numFmt w:val="bullet"/>
      <w:lvlText w:val="▪"/>
      <w:lvlJc w:val="left"/>
      <w:pPr>
        <w:ind w:left="226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76CAA3A8">
      <w:start w:val="1"/>
      <w:numFmt w:val="bullet"/>
      <w:lvlText w:val="•"/>
      <w:lvlJc w:val="left"/>
      <w:pPr>
        <w:ind w:left="2988"/>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0010ACD0">
      <w:start w:val="1"/>
      <w:numFmt w:val="bullet"/>
      <w:lvlText w:val="o"/>
      <w:lvlJc w:val="left"/>
      <w:pPr>
        <w:ind w:left="370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41269BB0">
      <w:start w:val="1"/>
      <w:numFmt w:val="bullet"/>
      <w:lvlText w:val="▪"/>
      <w:lvlJc w:val="left"/>
      <w:pPr>
        <w:ind w:left="442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416C3E58">
      <w:start w:val="1"/>
      <w:numFmt w:val="bullet"/>
      <w:lvlText w:val="•"/>
      <w:lvlJc w:val="left"/>
      <w:pPr>
        <w:ind w:left="5148"/>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4B72DEB0">
      <w:start w:val="1"/>
      <w:numFmt w:val="bullet"/>
      <w:lvlText w:val="o"/>
      <w:lvlJc w:val="left"/>
      <w:pPr>
        <w:ind w:left="586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A6F0CE7C">
      <w:start w:val="1"/>
      <w:numFmt w:val="bullet"/>
      <w:lvlText w:val="▪"/>
      <w:lvlJc w:val="left"/>
      <w:pPr>
        <w:ind w:left="658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6" w15:restartNumberingAfterBreak="0">
    <w:nsid w:val="119D6E23"/>
    <w:multiLevelType w:val="hybridMultilevel"/>
    <w:tmpl w:val="0F42DCAE"/>
    <w:lvl w:ilvl="0" w:tplc="9DE630EC">
      <w:start w:val="1"/>
      <w:numFmt w:val="bullet"/>
      <w:lvlText w:val="•"/>
      <w:lvlJc w:val="left"/>
      <w:pPr>
        <w:ind w:left="36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575A9368">
      <w:start w:val="1"/>
      <w:numFmt w:val="bullet"/>
      <w:lvlText w:val="o"/>
      <w:lvlJc w:val="left"/>
      <w:pPr>
        <w:ind w:left="118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6EDEDBC6">
      <w:start w:val="1"/>
      <w:numFmt w:val="bullet"/>
      <w:lvlText w:val="▪"/>
      <w:lvlJc w:val="left"/>
      <w:pPr>
        <w:ind w:left="190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DB863E14">
      <w:start w:val="1"/>
      <w:numFmt w:val="bullet"/>
      <w:lvlText w:val="•"/>
      <w:lvlJc w:val="left"/>
      <w:pPr>
        <w:ind w:left="2628"/>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DD1E7310">
      <w:start w:val="1"/>
      <w:numFmt w:val="bullet"/>
      <w:lvlText w:val="o"/>
      <w:lvlJc w:val="left"/>
      <w:pPr>
        <w:ind w:left="334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BD68DF6E">
      <w:start w:val="1"/>
      <w:numFmt w:val="bullet"/>
      <w:lvlText w:val="▪"/>
      <w:lvlJc w:val="left"/>
      <w:pPr>
        <w:ind w:left="406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02B89F14">
      <w:start w:val="1"/>
      <w:numFmt w:val="bullet"/>
      <w:lvlText w:val="•"/>
      <w:lvlJc w:val="left"/>
      <w:pPr>
        <w:ind w:left="4788"/>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5EEACCC2">
      <w:start w:val="1"/>
      <w:numFmt w:val="bullet"/>
      <w:lvlText w:val="o"/>
      <w:lvlJc w:val="left"/>
      <w:pPr>
        <w:ind w:left="550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AEB6222E">
      <w:start w:val="1"/>
      <w:numFmt w:val="bullet"/>
      <w:lvlText w:val="▪"/>
      <w:lvlJc w:val="left"/>
      <w:pPr>
        <w:ind w:left="622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7" w15:restartNumberingAfterBreak="0">
    <w:nsid w:val="12730392"/>
    <w:multiLevelType w:val="hybridMultilevel"/>
    <w:tmpl w:val="5972E9F2"/>
    <w:lvl w:ilvl="0" w:tplc="73C27556">
      <w:start w:val="1"/>
      <w:numFmt w:val="bullet"/>
      <w:lvlText w:val="•"/>
      <w:lvlJc w:val="left"/>
      <w:pPr>
        <w:ind w:left="36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00307966">
      <w:start w:val="1"/>
      <w:numFmt w:val="bullet"/>
      <w:lvlText w:val="o"/>
      <w:lvlJc w:val="left"/>
      <w:pPr>
        <w:ind w:left="118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AE8A877C">
      <w:start w:val="1"/>
      <w:numFmt w:val="bullet"/>
      <w:lvlText w:val="▪"/>
      <w:lvlJc w:val="left"/>
      <w:pPr>
        <w:ind w:left="190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33C6B100">
      <w:start w:val="1"/>
      <w:numFmt w:val="bullet"/>
      <w:lvlText w:val="•"/>
      <w:lvlJc w:val="left"/>
      <w:pPr>
        <w:ind w:left="2628"/>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D2F47FCC">
      <w:start w:val="1"/>
      <w:numFmt w:val="bullet"/>
      <w:lvlText w:val="o"/>
      <w:lvlJc w:val="left"/>
      <w:pPr>
        <w:ind w:left="334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2BC45202">
      <w:start w:val="1"/>
      <w:numFmt w:val="bullet"/>
      <w:lvlText w:val="▪"/>
      <w:lvlJc w:val="left"/>
      <w:pPr>
        <w:ind w:left="406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936E55B2">
      <w:start w:val="1"/>
      <w:numFmt w:val="bullet"/>
      <w:lvlText w:val="•"/>
      <w:lvlJc w:val="left"/>
      <w:pPr>
        <w:ind w:left="4788"/>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14A414E2">
      <w:start w:val="1"/>
      <w:numFmt w:val="bullet"/>
      <w:lvlText w:val="o"/>
      <w:lvlJc w:val="left"/>
      <w:pPr>
        <w:ind w:left="550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70EC9F0E">
      <w:start w:val="1"/>
      <w:numFmt w:val="bullet"/>
      <w:lvlText w:val="▪"/>
      <w:lvlJc w:val="left"/>
      <w:pPr>
        <w:ind w:left="622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8" w15:restartNumberingAfterBreak="0">
    <w:nsid w:val="150E5D12"/>
    <w:multiLevelType w:val="hybridMultilevel"/>
    <w:tmpl w:val="96804BDC"/>
    <w:lvl w:ilvl="0" w:tplc="AE64C322">
      <w:start w:val="1"/>
      <w:numFmt w:val="bullet"/>
      <w:lvlText w:val="•"/>
      <w:lvlJc w:val="left"/>
      <w:pPr>
        <w:ind w:left="36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A588D922">
      <w:start w:val="1"/>
      <w:numFmt w:val="bullet"/>
      <w:lvlText w:val="o"/>
      <w:lvlJc w:val="left"/>
      <w:pPr>
        <w:ind w:left="118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76729104">
      <w:start w:val="1"/>
      <w:numFmt w:val="bullet"/>
      <w:lvlText w:val="▪"/>
      <w:lvlJc w:val="left"/>
      <w:pPr>
        <w:ind w:left="190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CC126B4A">
      <w:start w:val="1"/>
      <w:numFmt w:val="bullet"/>
      <w:lvlText w:val="•"/>
      <w:lvlJc w:val="left"/>
      <w:pPr>
        <w:ind w:left="2628"/>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8BC0BC86">
      <w:start w:val="1"/>
      <w:numFmt w:val="bullet"/>
      <w:lvlText w:val="o"/>
      <w:lvlJc w:val="left"/>
      <w:pPr>
        <w:ind w:left="334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D1124F3A">
      <w:start w:val="1"/>
      <w:numFmt w:val="bullet"/>
      <w:lvlText w:val="▪"/>
      <w:lvlJc w:val="left"/>
      <w:pPr>
        <w:ind w:left="406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DB8051D0">
      <w:start w:val="1"/>
      <w:numFmt w:val="bullet"/>
      <w:lvlText w:val="•"/>
      <w:lvlJc w:val="left"/>
      <w:pPr>
        <w:ind w:left="4788"/>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22B84510">
      <w:start w:val="1"/>
      <w:numFmt w:val="bullet"/>
      <w:lvlText w:val="o"/>
      <w:lvlJc w:val="left"/>
      <w:pPr>
        <w:ind w:left="550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EF040888">
      <w:start w:val="1"/>
      <w:numFmt w:val="bullet"/>
      <w:lvlText w:val="▪"/>
      <w:lvlJc w:val="left"/>
      <w:pPr>
        <w:ind w:left="622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9" w15:restartNumberingAfterBreak="0">
    <w:nsid w:val="1C8A0549"/>
    <w:multiLevelType w:val="hybridMultilevel"/>
    <w:tmpl w:val="E1900142"/>
    <w:lvl w:ilvl="0" w:tplc="BAF01796">
      <w:start w:val="1"/>
      <w:numFmt w:val="bullet"/>
      <w:lvlText w:val="•"/>
      <w:lvlJc w:val="left"/>
      <w:pPr>
        <w:ind w:left="1197"/>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3C04E7D2">
      <w:start w:val="1"/>
      <w:numFmt w:val="bullet"/>
      <w:lvlText w:val="o"/>
      <w:lvlJc w:val="left"/>
      <w:pPr>
        <w:ind w:left="108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23B8D328">
      <w:start w:val="1"/>
      <w:numFmt w:val="bullet"/>
      <w:lvlText w:val="▪"/>
      <w:lvlJc w:val="left"/>
      <w:pPr>
        <w:ind w:left="18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59AA3AAE">
      <w:start w:val="1"/>
      <w:numFmt w:val="bullet"/>
      <w:lvlText w:val="•"/>
      <w:lvlJc w:val="left"/>
      <w:pPr>
        <w:ind w:left="252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966E8860">
      <w:start w:val="1"/>
      <w:numFmt w:val="bullet"/>
      <w:lvlText w:val="o"/>
      <w:lvlJc w:val="left"/>
      <w:pPr>
        <w:ind w:left="324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459CC7D2">
      <w:start w:val="1"/>
      <w:numFmt w:val="bullet"/>
      <w:lvlText w:val="▪"/>
      <w:lvlJc w:val="left"/>
      <w:pPr>
        <w:ind w:left="396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77D20EAC">
      <w:start w:val="1"/>
      <w:numFmt w:val="bullet"/>
      <w:lvlText w:val="•"/>
      <w:lvlJc w:val="left"/>
      <w:pPr>
        <w:ind w:left="468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2EBC6768">
      <w:start w:val="1"/>
      <w:numFmt w:val="bullet"/>
      <w:lvlText w:val="o"/>
      <w:lvlJc w:val="left"/>
      <w:pPr>
        <w:ind w:left="54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92E4A87C">
      <w:start w:val="1"/>
      <w:numFmt w:val="bullet"/>
      <w:lvlText w:val="▪"/>
      <w:lvlJc w:val="left"/>
      <w:pPr>
        <w:ind w:left="612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10" w15:restartNumberingAfterBreak="0">
    <w:nsid w:val="1DAE45F5"/>
    <w:multiLevelType w:val="hybridMultilevel"/>
    <w:tmpl w:val="3B4AE4D2"/>
    <w:lvl w:ilvl="0" w:tplc="11809A80">
      <w:start w:val="1"/>
      <w:numFmt w:val="bullet"/>
      <w:lvlText w:val="•"/>
      <w:lvlJc w:val="left"/>
      <w:pPr>
        <w:ind w:left="1197"/>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9098B8B0">
      <w:start w:val="1"/>
      <w:numFmt w:val="bullet"/>
      <w:lvlText w:val="o"/>
      <w:lvlJc w:val="left"/>
      <w:pPr>
        <w:ind w:left="108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A84A8A98">
      <w:start w:val="1"/>
      <w:numFmt w:val="bullet"/>
      <w:lvlText w:val="▪"/>
      <w:lvlJc w:val="left"/>
      <w:pPr>
        <w:ind w:left="18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59AEEC90">
      <w:start w:val="1"/>
      <w:numFmt w:val="bullet"/>
      <w:lvlText w:val="•"/>
      <w:lvlJc w:val="left"/>
      <w:pPr>
        <w:ind w:left="252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0FEE62EC">
      <w:start w:val="1"/>
      <w:numFmt w:val="bullet"/>
      <w:lvlText w:val="o"/>
      <w:lvlJc w:val="left"/>
      <w:pPr>
        <w:ind w:left="324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87CC3594">
      <w:start w:val="1"/>
      <w:numFmt w:val="bullet"/>
      <w:lvlText w:val="▪"/>
      <w:lvlJc w:val="left"/>
      <w:pPr>
        <w:ind w:left="396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00144CB0">
      <w:start w:val="1"/>
      <w:numFmt w:val="bullet"/>
      <w:lvlText w:val="•"/>
      <w:lvlJc w:val="left"/>
      <w:pPr>
        <w:ind w:left="468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55EE1E58">
      <w:start w:val="1"/>
      <w:numFmt w:val="bullet"/>
      <w:lvlText w:val="o"/>
      <w:lvlJc w:val="left"/>
      <w:pPr>
        <w:ind w:left="54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7100AB8E">
      <w:start w:val="1"/>
      <w:numFmt w:val="bullet"/>
      <w:lvlText w:val="▪"/>
      <w:lvlJc w:val="left"/>
      <w:pPr>
        <w:ind w:left="612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11" w15:restartNumberingAfterBreak="0">
    <w:nsid w:val="24D66147"/>
    <w:multiLevelType w:val="hybridMultilevel"/>
    <w:tmpl w:val="C370577C"/>
    <w:lvl w:ilvl="0" w:tplc="BF3605F4">
      <w:start w:val="1"/>
      <w:numFmt w:val="bullet"/>
      <w:lvlText w:val="•"/>
      <w:lvlJc w:val="left"/>
      <w:pPr>
        <w:ind w:left="36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20D2739E">
      <w:start w:val="1"/>
      <w:numFmt w:val="bullet"/>
      <w:lvlText w:val="o"/>
      <w:lvlJc w:val="left"/>
      <w:pPr>
        <w:ind w:left="118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DBACE2F4">
      <w:start w:val="1"/>
      <w:numFmt w:val="bullet"/>
      <w:lvlText w:val="▪"/>
      <w:lvlJc w:val="left"/>
      <w:pPr>
        <w:ind w:left="190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6F44217A">
      <w:start w:val="1"/>
      <w:numFmt w:val="bullet"/>
      <w:lvlText w:val="•"/>
      <w:lvlJc w:val="left"/>
      <w:pPr>
        <w:ind w:left="2628"/>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8AA43D32">
      <w:start w:val="1"/>
      <w:numFmt w:val="bullet"/>
      <w:lvlText w:val="o"/>
      <w:lvlJc w:val="left"/>
      <w:pPr>
        <w:ind w:left="334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237A5BA6">
      <w:start w:val="1"/>
      <w:numFmt w:val="bullet"/>
      <w:lvlText w:val="▪"/>
      <w:lvlJc w:val="left"/>
      <w:pPr>
        <w:ind w:left="406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40DE03A0">
      <w:start w:val="1"/>
      <w:numFmt w:val="bullet"/>
      <w:lvlText w:val="•"/>
      <w:lvlJc w:val="left"/>
      <w:pPr>
        <w:ind w:left="4788"/>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92041A76">
      <w:start w:val="1"/>
      <w:numFmt w:val="bullet"/>
      <w:lvlText w:val="o"/>
      <w:lvlJc w:val="left"/>
      <w:pPr>
        <w:ind w:left="550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96388880">
      <w:start w:val="1"/>
      <w:numFmt w:val="bullet"/>
      <w:lvlText w:val="▪"/>
      <w:lvlJc w:val="left"/>
      <w:pPr>
        <w:ind w:left="622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12" w15:restartNumberingAfterBreak="0">
    <w:nsid w:val="26222963"/>
    <w:multiLevelType w:val="hybridMultilevel"/>
    <w:tmpl w:val="0388D370"/>
    <w:lvl w:ilvl="0" w:tplc="E9A4C952">
      <w:start w:val="1"/>
      <w:numFmt w:val="bullet"/>
      <w:lvlText w:val="•"/>
      <w:lvlJc w:val="left"/>
      <w:pPr>
        <w:ind w:left="36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EFDA2440">
      <w:start w:val="1"/>
      <w:numFmt w:val="bullet"/>
      <w:lvlText w:val="o"/>
      <w:lvlJc w:val="left"/>
      <w:pPr>
        <w:ind w:left="118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F3F45ECA">
      <w:start w:val="1"/>
      <w:numFmt w:val="bullet"/>
      <w:lvlText w:val="▪"/>
      <w:lvlJc w:val="left"/>
      <w:pPr>
        <w:ind w:left="190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D6C83E62">
      <w:start w:val="1"/>
      <w:numFmt w:val="bullet"/>
      <w:lvlText w:val="•"/>
      <w:lvlJc w:val="left"/>
      <w:pPr>
        <w:ind w:left="2628"/>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BB38E960">
      <w:start w:val="1"/>
      <w:numFmt w:val="bullet"/>
      <w:lvlText w:val="o"/>
      <w:lvlJc w:val="left"/>
      <w:pPr>
        <w:ind w:left="334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C61A6400">
      <w:start w:val="1"/>
      <w:numFmt w:val="bullet"/>
      <w:lvlText w:val="▪"/>
      <w:lvlJc w:val="left"/>
      <w:pPr>
        <w:ind w:left="406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DD685B14">
      <w:start w:val="1"/>
      <w:numFmt w:val="bullet"/>
      <w:lvlText w:val="•"/>
      <w:lvlJc w:val="left"/>
      <w:pPr>
        <w:ind w:left="4788"/>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9A566098">
      <w:start w:val="1"/>
      <w:numFmt w:val="bullet"/>
      <w:lvlText w:val="o"/>
      <w:lvlJc w:val="left"/>
      <w:pPr>
        <w:ind w:left="550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1DF6D3EA">
      <w:start w:val="1"/>
      <w:numFmt w:val="bullet"/>
      <w:lvlText w:val="▪"/>
      <w:lvlJc w:val="left"/>
      <w:pPr>
        <w:ind w:left="622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13" w15:restartNumberingAfterBreak="0">
    <w:nsid w:val="27425B1B"/>
    <w:multiLevelType w:val="hybridMultilevel"/>
    <w:tmpl w:val="B084470C"/>
    <w:lvl w:ilvl="0" w:tplc="FD1A9C52">
      <w:start w:val="1"/>
      <w:numFmt w:val="bullet"/>
      <w:lvlText w:val="•"/>
      <w:lvlJc w:val="left"/>
      <w:pPr>
        <w:ind w:left="72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75165412">
      <w:start w:val="1"/>
      <w:numFmt w:val="bullet"/>
      <w:lvlText w:val="o"/>
      <w:lvlJc w:val="left"/>
      <w:pPr>
        <w:ind w:left="154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8E7A63D6">
      <w:start w:val="1"/>
      <w:numFmt w:val="bullet"/>
      <w:lvlText w:val="▪"/>
      <w:lvlJc w:val="left"/>
      <w:pPr>
        <w:ind w:left="226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7B7E30D4">
      <w:start w:val="1"/>
      <w:numFmt w:val="bullet"/>
      <w:lvlText w:val="•"/>
      <w:lvlJc w:val="left"/>
      <w:pPr>
        <w:ind w:left="2988"/>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8442459A">
      <w:start w:val="1"/>
      <w:numFmt w:val="bullet"/>
      <w:lvlText w:val="o"/>
      <w:lvlJc w:val="left"/>
      <w:pPr>
        <w:ind w:left="370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9D16CC92">
      <w:start w:val="1"/>
      <w:numFmt w:val="bullet"/>
      <w:lvlText w:val="▪"/>
      <w:lvlJc w:val="left"/>
      <w:pPr>
        <w:ind w:left="442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70A01CAC">
      <w:start w:val="1"/>
      <w:numFmt w:val="bullet"/>
      <w:lvlText w:val="•"/>
      <w:lvlJc w:val="left"/>
      <w:pPr>
        <w:ind w:left="5148"/>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6F28CAB8">
      <w:start w:val="1"/>
      <w:numFmt w:val="bullet"/>
      <w:lvlText w:val="o"/>
      <w:lvlJc w:val="left"/>
      <w:pPr>
        <w:ind w:left="586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86143524">
      <w:start w:val="1"/>
      <w:numFmt w:val="bullet"/>
      <w:lvlText w:val="▪"/>
      <w:lvlJc w:val="left"/>
      <w:pPr>
        <w:ind w:left="658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14" w15:restartNumberingAfterBreak="0">
    <w:nsid w:val="2B0768BE"/>
    <w:multiLevelType w:val="hybridMultilevel"/>
    <w:tmpl w:val="3792662A"/>
    <w:lvl w:ilvl="0" w:tplc="F7FE9562">
      <w:start w:val="1"/>
      <w:numFmt w:val="bullet"/>
      <w:lvlText w:val="•"/>
      <w:lvlJc w:val="left"/>
      <w:pPr>
        <w:ind w:left="1195"/>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7256B9DA">
      <w:start w:val="1"/>
      <w:numFmt w:val="bullet"/>
      <w:lvlText w:val="o"/>
      <w:lvlJc w:val="left"/>
      <w:pPr>
        <w:ind w:left="108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7DCC6252">
      <w:start w:val="1"/>
      <w:numFmt w:val="bullet"/>
      <w:lvlText w:val="▪"/>
      <w:lvlJc w:val="left"/>
      <w:pPr>
        <w:ind w:left="18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7B7A8868">
      <w:start w:val="1"/>
      <w:numFmt w:val="bullet"/>
      <w:lvlText w:val="•"/>
      <w:lvlJc w:val="left"/>
      <w:pPr>
        <w:ind w:left="252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66680C80">
      <w:start w:val="1"/>
      <w:numFmt w:val="bullet"/>
      <w:lvlText w:val="o"/>
      <w:lvlJc w:val="left"/>
      <w:pPr>
        <w:ind w:left="324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F740FE16">
      <w:start w:val="1"/>
      <w:numFmt w:val="bullet"/>
      <w:lvlText w:val="▪"/>
      <w:lvlJc w:val="left"/>
      <w:pPr>
        <w:ind w:left="396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44EA2F5C">
      <w:start w:val="1"/>
      <w:numFmt w:val="bullet"/>
      <w:lvlText w:val="•"/>
      <w:lvlJc w:val="left"/>
      <w:pPr>
        <w:ind w:left="468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4908355A">
      <w:start w:val="1"/>
      <w:numFmt w:val="bullet"/>
      <w:lvlText w:val="o"/>
      <w:lvlJc w:val="left"/>
      <w:pPr>
        <w:ind w:left="54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0FB051A0">
      <w:start w:val="1"/>
      <w:numFmt w:val="bullet"/>
      <w:lvlText w:val="▪"/>
      <w:lvlJc w:val="left"/>
      <w:pPr>
        <w:ind w:left="612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15" w15:restartNumberingAfterBreak="0">
    <w:nsid w:val="2B577436"/>
    <w:multiLevelType w:val="hybridMultilevel"/>
    <w:tmpl w:val="0CC2DBC4"/>
    <w:lvl w:ilvl="0" w:tplc="9C5883BA">
      <w:start w:val="1"/>
      <w:numFmt w:val="bullet"/>
      <w:lvlText w:val="•"/>
      <w:lvlJc w:val="left"/>
      <w:pPr>
        <w:ind w:left="1195"/>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E740063C">
      <w:start w:val="1"/>
      <w:numFmt w:val="bullet"/>
      <w:lvlText w:val="o"/>
      <w:lvlJc w:val="left"/>
      <w:pPr>
        <w:ind w:left="108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862EF6CE">
      <w:start w:val="1"/>
      <w:numFmt w:val="bullet"/>
      <w:lvlText w:val="▪"/>
      <w:lvlJc w:val="left"/>
      <w:pPr>
        <w:ind w:left="18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FD7AB630">
      <w:start w:val="1"/>
      <w:numFmt w:val="bullet"/>
      <w:lvlText w:val="•"/>
      <w:lvlJc w:val="left"/>
      <w:pPr>
        <w:ind w:left="252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C9EE5F86">
      <w:start w:val="1"/>
      <w:numFmt w:val="bullet"/>
      <w:lvlText w:val="o"/>
      <w:lvlJc w:val="left"/>
      <w:pPr>
        <w:ind w:left="324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1AFA4464">
      <w:start w:val="1"/>
      <w:numFmt w:val="bullet"/>
      <w:lvlText w:val="▪"/>
      <w:lvlJc w:val="left"/>
      <w:pPr>
        <w:ind w:left="396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09BCE64E">
      <w:start w:val="1"/>
      <w:numFmt w:val="bullet"/>
      <w:lvlText w:val="•"/>
      <w:lvlJc w:val="left"/>
      <w:pPr>
        <w:ind w:left="468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E1BEBDCC">
      <w:start w:val="1"/>
      <w:numFmt w:val="bullet"/>
      <w:lvlText w:val="o"/>
      <w:lvlJc w:val="left"/>
      <w:pPr>
        <w:ind w:left="54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C78A9808">
      <w:start w:val="1"/>
      <w:numFmt w:val="bullet"/>
      <w:lvlText w:val="▪"/>
      <w:lvlJc w:val="left"/>
      <w:pPr>
        <w:ind w:left="612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16" w15:restartNumberingAfterBreak="0">
    <w:nsid w:val="2F022635"/>
    <w:multiLevelType w:val="hybridMultilevel"/>
    <w:tmpl w:val="0106BE8C"/>
    <w:lvl w:ilvl="0" w:tplc="77BE2BCC">
      <w:start w:val="1"/>
      <w:numFmt w:val="bullet"/>
      <w:lvlText w:val="•"/>
      <w:lvlJc w:val="left"/>
      <w:pPr>
        <w:ind w:left="1572"/>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9EFEDD92">
      <w:start w:val="1"/>
      <w:numFmt w:val="bullet"/>
      <w:lvlText w:val="o"/>
      <w:lvlJc w:val="left"/>
      <w:pPr>
        <w:ind w:left="144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D518873A">
      <w:start w:val="1"/>
      <w:numFmt w:val="bullet"/>
      <w:lvlText w:val="▪"/>
      <w:lvlJc w:val="left"/>
      <w:pPr>
        <w:ind w:left="216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350A50B8">
      <w:start w:val="1"/>
      <w:numFmt w:val="bullet"/>
      <w:lvlText w:val="•"/>
      <w:lvlJc w:val="left"/>
      <w:pPr>
        <w:ind w:left="288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1F80BBAA">
      <w:start w:val="1"/>
      <w:numFmt w:val="bullet"/>
      <w:lvlText w:val="o"/>
      <w:lvlJc w:val="left"/>
      <w:pPr>
        <w:ind w:left="36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178482AE">
      <w:start w:val="1"/>
      <w:numFmt w:val="bullet"/>
      <w:lvlText w:val="▪"/>
      <w:lvlJc w:val="left"/>
      <w:pPr>
        <w:ind w:left="432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D24EA230">
      <w:start w:val="1"/>
      <w:numFmt w:val="bullet"/>
      <w:lvlText w:val="•"/>
      <w:lvlJc w:val="left"/>
      <w:pPr>
        <w:ind w:left="504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85D6EC0C">
      <w:start w:val="1"/>
      <w:numFmt w:val="bullet"/>
      <w:lvlText w:val="o"/>
      <w:lvlJc w:val="left"/>
      <w:pPr>
        <w:ind w:left="576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1BAC11D8">
      <w:start w:val="1"/>
      <w:numFmt w:val="bullet"/>
      <w:lvlText w:val="▪"/>
      <w:lvlJc w:val="left"/>
      <w:pPr>
        <w:ind w:left="648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17" w15:restartNumberingAfterBreak="0">
    <w:nsid w:val="2F6562BD"/>
    <w:multiLevelType w:val="hybridMultilevel"/>
    <w:tmpl w:val="5F8AA2B2"/>
    <w:lvl w:ilvl="0" w:tplc="052010D8">
      <w:start w:val="1"/>
      <w:numFmt w:val="bullet"/>
      <w:lvlText w:val="•"/>
      <w:lvlJc w:val="left"/>
      <w:pPr>
        <w:ind w:left="1195"/>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8E84FFDE">
      <w:start w:val="1"/>
      <w:numFmt w:val="bullet"/>
      <w:lvlText w:val="o"/>
      <w:lvlJc w:val="left"/>
      <w:pPr>
        <w:ind w:left="108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9CFAB198">
      <w:start w:val="1"/>
      <w:numFmt w:val="bullet"/>
      <w:lvlText w:val="▪"/>
      <w:lvlJc w:val="left"/>
      <w:pPr>
        <w:ind w:left="18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B67A19B2">
      <w:start w:val="1"/>
      <w:numFmt w:val="bullet"/>
      <w:lvlText w:val="•"/>
      <w:lvlJc w:val="left"/>
      <w:pPr>
        <w:ind w:left="252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0A3A91D0">
      <w:start w:val="1"/>
      <w:numFmt w:val="bullet"/>
      <w:lvlText w:val="o"/>
      <w:lvlJc w:val="left"/>
      <w:pPr>
        <w:ind w:left="324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4978D0B6">
      <w:start w:val="1"/>
      <w:numFmt w:val="bullet"/>
      <w:lvlText w:val="▪"/>
      <w:lvlJc w:val="left"/>
      <w:pPr>
        <w:ind w:left="396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5F84C7FC">
      <w:start w:val="1"/>
      <w:numFmt w:val="bullet"/>
      <w:lvlText w:val="•"/>
      <w:lvlJc w:val="left"/>
      <w:pPr>
        <w:ind w:left="468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845429A0">
      <w:start w:val="1"/>
      <w:numFmt w:val="bullet"/>
      <w:lvlText w:val="o"/>
      <w:lvlJc w:val="left"/>
      <w:pPr>
        <w:ind w:left="54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51AA3B90">
      <w:start w:val="1"/>
      <w:numFmt w:val="bullet"/>
      <w:lvlText w:val="▪"/>
      <w:lvlJc w:val="left"/>
      <w:pPr>
        <w:ind w:left="612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18" w15:restartNumberingAfterBreak="0">
    <w:nsid w:val="36411412"/>
    <w:multiLevelType w:val="hybridMultilevel"/>
    <w:tmpl w:val="4454A316"/>
    <w:lvl w:ilvl="0" w:tplc="27820F2A">
      <w:start w:val="1"/>
      <w:numFmt w:val="bullet"/>
      <w:lvlText w:val="•"/>
      <w:lvlJc w:val="left"/>
      <w:pPr>
        <w:ind w:left="36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2C2AB198">
      <w:start w:val="1"/>
      <w:numFmt w:val="bullet"/>
      <w:lvlText w:val="o"/>
      <w:lvlJc w:val="left"/>
      <w:pPr>
        <w:ind w:left="118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A2CA8E7A">
      <w:start w:val="1"/>
      <w:numFmt w:val="bullet"/>
      <w:lvlText w:val="▪"/>
      <w:lvlJc w:val="left"/>
      <w:pPr>
        <w:ind w:left="190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8092DDA6">
      <w:start w:val="1"/>
      <w:numFmt w:val="bullet"/>
      <w:lvlText w:val="•"/>
      <w:lvlJc w:val="left"/>
      <w:pPr>
        <w:ind w:left="2628"/>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B1C2F794">
      <w:start w:val="1"/>
      <w:numFmt w:val="bullet"/>
      <w:lvlText w:val="o"/>
      <w:lvlJc w:val="left"/>
      <w:pPr>
        <w:ind w:left="334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8D7A29AE">
      <w:start w:val="1"/>
      <w:numFmt w:val="bullet"/>
      <w:lvlText w:val="▪"/>
      <w:lvlJc w:val="left"/>
      <w:pPr>
        <w:ind w:left="406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437AF856">
      <w:start w:val="1"/>
      <w:numFmt w:val="bullet"/>
      <w:lvlText w:val="•"/>
      <w:lvlJc w:val="left"/>
      <w:pPr>
        <w:ind w:left="4788"/>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B624FE66">
      <w:start w:val="1"/>
      <w:numFmt w:val="bullet"/>
      <w:lvlText w:val="o"/>
      <w:lvlJc w:val="left"/>
      <w:pPr>
        <w:ind w:left="550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5BB2110E">
      <w:start w:val="1"/>
      <w:numFmt w:val="bullet"/>
      <w:lvlText w:val="▪"/>
      <w:lvlJc w:val="left"/>
      <w:pPr>
        <w:ind w:left="622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19" w15:restartNumberingAfterBreak="0">
    <w:nsid w:val="366453A6"/>
    <w:multiLevelType w:val="hybridMultilevel"/>
    <w:tmpl w:val="A09C07EC"/>
    <w:lvl w:ilvl="0" w:tplc="5AA24A22">
      <w:start w:val="1"/>
      <w:numFmt w:val="bullet"/>
      <w:lvlText w:val="•"/>
      <w:lvlJc w:val="left"/>
      <w:pPr>
        <w:ind w:left="1197"/>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724A0EC0">
      <w:start w:val="1"/>
      <w:numFmt w:val="bullet"/>
      <w:lvlText w:val="o"/>
      <w:lvlJc w:val="left"/>
      <w:pPr>
        <w:ind w:left="108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627A3C4E">
      <w:start w:val="1"/>
      <w:numFmt w:val="bullet"/>
      <w:lvlText w:val="▪"/>
      <w:lvlJc w:val="left"/>
      <w:pPr>
        <w:ind w:left="18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E4FC2BF4">
      <w:start w:val="1"/>
      <w:numFmt w:val="bullet"/>
      <w:lvlText w:val="•"/>
      <w:lvlJc w:val="left"/>
      <w:pPr>
        <w:ind w:left="252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734C9F84">
      <w:start w:val="1"/>
      <w:numFmt w:val="bullet"/>
      <w:lvlText w:val="o"/>
      <w:lvlJc w:val="left"/>
      <w:pPr>
        <w:ind w:left="324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154C662A">
      <w:start w:val="1"/>
      <w:numFmt w:val="bullet"/>
      <w:lvlText w:val="▪"/>
      <w:lvlJc w:val="left"/>
      <w:pPr>
        <w:ind w:left="396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B4026782">
      <w:start w:val="1"/>
      <w:numFmt w:val="bullet"/>
      <w:lvlText w:val="•"/>
      <w:lvlJc w:val="left"/>
      <w:pPr>
        <w:ind w:left="468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6EBA3336">
      <w:start w:val="1"/>
      <w:numFmt w:val="bullet"/>
      <w:lvlText w:val="o"/>
      <w:lvlJc w:val="left"/>
      <w:pPr>
        <w:ind w:left="54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F3767B4A">
      <w:start w:val="1"/>
      <w:numFmt w:val="bullet"/>
      <w:lvlText w:val="▪"/>
      <w:lvlJc w:val="left"/>
      <w:pPr>
        <w:ind w:left="612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20" w15:restartNumberingAfterBreak="0">
    <w:nsid w:val="37EC1455"/>
    <w:multiLevelType w:val="hybridMultilevel"/>
    <w:tmpl w:val="4ABA5360"/>
    <w:lvl w:ilvl="0" w:tplc="04BCDCC4">
      <w:start w:val="1"/>
      <w:numFmt w:val="bullet"/>
      <w:lvlText w:val="•"/>
      <w:lvlJc w:val="left"/>
      <w:pPr>
        <w:ind w:left="1197"/>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E99EDB5A">
      <w:start w:val="1"/>
      <w:numFmt w:val="bullet"/>
      <w:lvlText w:val="o"/>
      <w:lvlJc w:val="left"/>
      <w:pPr>
        <w:ind w:left="108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B2ECBB7C">
      <w:start w:val="1"/>
      <w:numFmt w:val="bullet"/>
      <w:lvlText w:val="▪"/>
      <w:lvlJc w:val="left"/>
      <w:pPr>
        <w:ind w:left="18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36C45036">
      <w:start w:val="1"/>
      <w:numFmt w:val="bullet"/>
      <w:lvlText w:val="•"/>
      <w:lvlJc w:val="left"/>
      <w:pPr>
        <w:ind w:left="252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A9605C32">
      <w:start w:val="1"/>
      <w:numFmt w:val="bullet"/>
      <w:lvlText w:val="o"/>
      <w:lvlJc w:val="left"/>
      <w:pPr>
        <w:ind w:left="324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7318BBDE">
      <w:start w:val="1"/>
      <w:numFmt w:val="bullet"/>
      <w:lvlText w:val="▪"/>
      <w:lvlJc w:val="left"/>
      <w:pPr>
        <w:ind w:left="396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E6C232E8">
      <w:start w:val="1"/>
      <w:numFmt w:val="bullet"/>
      <w:lvlText w:val="•"/>
      <w:lvlJc w:val="left"/>
      <w:pPr>
        <w:ind w:left="468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4B7E8A52">
      <w:start w:val="1"/>
      <w:numFmt w:val="bullet"/>
      <w:lvlText w:val="o"/>
      <w:lvlJc w:val="left"/>
      <w:pPr>
        <w:ind w:left="54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0B38BB24">
      <w:start w:val="1"/>
      <w:numFmt w:val="bullet"/>
      <w:lvlText w:val="▪"/>
      <w:lvlJc w:val="left"/>
      <w:pPr>
        <w:ind w:left="612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21" w15:restartNumberingAfterBreak="0">
    <w:nsid w:val="39995701"/>
    <w:multiLevelType w:val="hybridMultilevel"/>
    <w:tmpl w:val="02C24E28"/>
    <w:lvl w:ilvl="0" w:tplc="A31A9840">
      <w:start w:val="1"/>
      <w:numFmt w:val="bullet"/>
      <w:lvlText w:val="•"/>
      <w:lvlJc w:val="left"/>
      <w:pPr>
        <w:ind w:left="1195"/>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7A242DD4">
      <w:start w:val="1"/>
      <w:numFmt w:val="bullet"/>
      <w:lvlText w:val="o"/>
      <w:lvlJc w:val="left"/>
      <w:pPr>
        <w:ind w:left="108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9796EA3E">
      <w:start w:val="1"/>
      <w:numFmt w:val="bullet"/>
      <w:lvlText w:val="▪"/>
      <w:lvlJc w:val="left"/>
      <w:pPr>
        <w:ind w:left="18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DBD8A3E0">
      <w:start w:val="1"/>
      <w:numFmt w:val="bullet"/>
      <w:lvlText w:val="•"/>
      <w:lvlJc w:val="left"/>
      <w:pPr>
        <w:ind w:left="252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4A16A874">
      <w:start w:val="1"/>
      <w:numFmt w:val="bullet"/>
      <w:lvlText w:val="o"/>
      <w:lvlJc w:val="left"/>
      <w:pPr>
        <w:ind w:left="324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0B0E9162">
      <w:start w:val="1"/>
      <w:numFmt w:val="bullet"/>
      <w:lvlText w:val="▪"/>
      <w:lvlJc w:val="left"/>
      <w:pPr>
        <w:ind w:left="396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09183D28">
      <w:start w:val="1"/>
      <w:numFmt w:val="bullet"/>
      <w:lvlText w:val="•"/>
      <w:lvlJc w:val="left"/>
      <w:pPr>
        <w:ind w:left="468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A6801ABC">
      <w:start w:val="1"/>
      <w:numFmt w:val="bullet"/>
      <w:lvlText w:val="o"/>
      <w:lvlJc w:val="left"/>
      <w:pPr>
        <w:ind w:left="54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0730F6A8">
      <w:start w:val="1"/>
      <w:numFmt w:val="bullet"/>
      <w:lvlText w:val="▪"/>
      <w:lvlJc w:val="left"/>
      <w:pPr>
        <w:ind w:left="612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22" w15:restartNumberingAfterBreak="0">
    <w:nsid w:val="3B7408B1"/>
    <w:multiLevelType w:val="hybridMultilevel"/>
    <w:tmpl w:val="3C9EC722"/>
    <w:lvl w:ilvl="0" w:tplc="F8AC8E2C">
      <w:start w:val="1"/>
      <w:numFmt w:val="bullet"/>
      <w:lvlText w:val="•"/>
      <w:lvlJc w:val="left"/>
      <w:pPr>
        <w:ind w:left="1195"/>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C97A0352">
      <w:start w:val="1"/>
      <w:numFmt w:val="bullet"/>
      <w:lvlText w:val="o"/>
      <w:lvlJc w:val="left"/>
      <w:pPr>
        <w:ind w:left="108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AB7C3744">
      <w:start w:val="1"/>
      <w:numFmt w:val="bullet"/>
      <w:lvlText w:val="▪"/>
      <w:lvlJc w:val="left"/>
      <w:pPr>
        <w:ind w:left="18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80D4A426">
      <w:start w:val="1"/>
      <w:numFmt w:val="bullet"/>
      <w:lvlText w:val="•"/>
      <w:lvlJc w:val="left"/>
      <w:pPr>
        <w:ind w:left="252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F982B502">
      <w:start w:val="1"/>
      <w:numFmt w:val="bullet"/>
      <w:lvlText w:val="o"/>
      <w:lvlJc w:val="left"/>
      <w:pPr>
        <w:ind w:left="324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9FFE77A4">
      <w:start w:val="1"/>
      <w:numFmt w:val="bullet"/>
      <w:lvlText w:val="▪"/>
      <w:lvlJc w:val="left"/>
      <w:pPr>
        <w:ind w:left="396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434041B0">
      <w:start w:val="1"/>
      <w:numFmt w:val="bullet"/>
      <w:lvlText w:val="•"/>
      <w:lvlJc w:val="left"/>
      <w:pPr>
        <w:ind w:left="468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560EA718">
      <w:start w:val="1"/>
      <w:numFmt w:val="bullet"/>
      <w:lvlText w:val="o"/>
      <w:lvlJc w:val="left"/>
      <w:pPr>
        <w:ind w:left="54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BC7C6A96">
      <w:start w:val="1"/>
      <w:numFmt w:val="bullet"/>
      <w:lvlText w:val="▪"/>
      <w:lvlJc w:val="left"/>
      <w:pPr>
        <w:ind w:left="612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23" w15:restartNumberingAfterBreak="0">
    <w:nsid w:val="3CDE627E"/>
    <w:multiLevelType w:val="hybridMultilevel"/>
    <w:tmpl w:val="96AA6E3C"/>
    <w:lvl w:ilvl="0" w:tplc="56D24E44">
      <w:start w:val="1"/>
      <w:numFmt w:val="bullet"/>
      <w:lvlText w:val="•"/>
      <w:lvlJc w:val="left"/>
      <w:pPr>
        <w:ind w:left="36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04C42422">
      <w:start w:val="1"/>
      <w:numFmt w:val="bullet"/>
      <w:lvlText w:val="o"/>
      <w:lvlJc w:val="left"/>
      <w:pPr>
        <w:ind w:left="118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91BE9DCC">
      <w:start w:val="1"/>
      <w:numFmt w:val="bullet"/>
      <w:lvlText w:val="▪"/>
      <w:lvlJc w:val="left"/>
      <w:pPr>
        <w:ind w:left="190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3314DE78">
      <w:start w:val="1"/>
      <w:numFmt w:val="bullet"/>
      <w:lvlText w:val="•"/>
      <w:lvlJc w:val="left"/>
      <w:pPr>
        <w:ind w:left="2628"/>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585EA40A">
      <w:start w:val="1"/>
      <w:numFmt w:val="bullet"/>
      <w:lvlText w:val="o"/>
      <w:lvlJc w:val="left"/>
      <w:pPr>
        <w:ind w:left="334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B84027A0">
      <w:start w:val="1"/>
      <w:numFmt w:val="bullet"/>
      <w:lvlText w:val="▪"/>
      <w:lvlJc w:val="left"/>
      <w:pPr>
        <w:ind w:left="406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78303844">
      <w:start w:val="1"/>
      <w:numFmt w:val="bullet"/>
      <w:lvlText w:val="•"/>
      <w:lvlJc w:val="left"/>
      <w:pPr>
        <w:ind w:left="4788"/>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E11A1CC4">
      <w:start w:val="1"/>
      <w:numFmt w:val="bullet"/>
      <w:lvlText w:val="o"/>
      <w:lvlJc w:val="left"/>
      <w:pPr>
        <w:ind w:left="550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1472BDAC">
      <w:start w:val="1"/>
      <w:numFmt w:val="bullet"/>
      <w:lvlText w:val="▪"/>
      <w:lvlJc w:val="left"/>
      <w:pPr>
        <w:ind w:left="622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24" w15:restartNumberingAfterBreak="0">
    <w:nsid w:val="3F067FDF"/>
    <w:multiLevelType w:val="hybridMultilevel"/>
    <w:tmpl w:val="B0B2302C"/>
    <w:lvl w:ilvl="0" w:tplc="5810BC74">
      <w:start w:val="1"/>
      <w:numFmt w:val="bullet"/>
      <w:lvlText w:val="•"/>
      <w:lvlJc w:val="left"/>
      <w:pPr>
        <w:ind w:left="54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28A00F48">
      <w:start w:val="1"/>
      <w:numFmt w:val="bullet"/>
      <w:lvlText w:val="o"/>
      <w:lvlJc w:val="left"/>
      <w:pPr>
        <w:ind w:left="154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B7B8A834">
      <w:start w:val="1"/>
      <w:numFmt w:val="bullet"/>
      <w:lvlText w:val="▪"/>
      <w:lvlJc w:val="left"/>
      <w:pPr>
        <w:ind w:left="226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5C440F8A">
      <w:start w:val="1"/>
      <w:numFmt w:val="bullet"/>
      <w:lvlText w:val="•"/>
      <w:lvlJc w:val="left"/>
      <w:pPr>
        <w:ind w:left="2988"/>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6974FBCA">
      <w:start w:val="1"/>
      <w:numFmt w:val="bullet"/>
      <w:lvlText w:val="o"/>
      <w:lvlJc w:val="left"/>
      <w:pPr>
        <w:ind w:left="370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0EF63F42">
      <w:start w:val="1"/>
      <w:numFmt w:val="bullet"/>
      <w:lvlText w:val="▪"/>
      <w:lvlJc w:val="left"/>
      <w:pPr>
        <w:ind w:left="442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47A29F00">
      <w:start w:val="1"/>
      <w:numFmt w:val="bullet"/>
      <w:lvlText w:val="•"/>
      <w:lvlJc w:val="left"/>
      <w:pPr>
        <w:ind w:left="5148"/>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4DFAC5A8">
      <w:start w:val="1"/>
      <w:numFmt w:val="bullet"/>
      <w:lvlText w:val="o"/>
      <w:lvlJc w:val="left"/>
      <w:pPr>
        <w:ind w:left="586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4584253C">
      <w:start w:val="1"/>
      <w:numFmt w:val="bullet"/>
      <w:lvlText w:val="▪"/>
      <w:lvlJc w:val="left"/>
      <w:pPr>
        <w:ind w:left="658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25" w15:restartNumberingAfterBreak="0">
    <w:nsid w:val="405C5774"/>
    <w:multiLevelType w:val="hybridMultilevel"/>
    <w:tmpl w:val="991A13AE"/>
    <w:lvl w:ilvl="0" w:tplc="6B1ED7EC">
      <w:start w:val="1"/>
      <w:numFmt w:val="bullet"/>
      <w:lvlText w:val="•"/>
      <w:lvlJc w:val="left"/>
      <w:pPr>
        <w:ind w:left="1197"/>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F35834BC">
      <w:start w:val="1"/>
      <w:numFmt w:val="bullet"/>
      <w:lvlText w:val="o"/>
      <w:lvlJc w:val="left"/>
      <w:pPr>
        <w:ind w:left="108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67AA6434">
      <w:start w:val="1"/>
      <w:numFmt w:val="bullet"/>
      <w:lvlText w:val="▪"/>
      <w:lvlJc w:val="left"/>
      <w:pPr>
        <w:ind w:left="18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AF1E99CE">
      <w:start w:val="1"/>
      <w:numFmt w:val="bullet"/>
      <w:lvlText w:val="•"/>
      <w:lvlJc w:val="left"/>
      <w:pPr>
        <w:ind w:left="252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F218030E">
      <w:start w:val="1"/>
      <w:numFmt w:val="bullet"/>
      <w:lvlText w:val="o"/>
      <w:lvlJc w:val="left"/>
      <w:pPr>
        <w:ind w:left="324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98100A4E">
      <w:start w:val="1"/>
      <w:numFmt w:val="bullet"/>
      <w:lvlText w:val="▪"/>
      <w:lvlJc w:val="left"/>
      <w:pPr>
        <w:ind w:left="396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92CE78B0">
      <w:start w:val="1"/>
      <w:numFmt w:val="bullet"/>
      <w:lvlText w:val="•"/>
      <w:lvlJc w:val="left"/>
      <w:pPr>
        <w:ind w:left="468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938865BA">
      <w:start w:val="1"/>
      <w:numFmt w:val="bullet"/>
      <w:lvlText w:val="o"/>
      <w:lvlJc w:val="left"/>
      <w:pPr>
        <w:ind w:left="54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0108E884">
      <w:start w:val="1"/>
      <w:numFmt w:val="bullet"/>
      <w:lvlText w:val="▪"/>
      <w:lvlJc w:val="left"/>
      <w:pPr>
        <w:ind w:left="612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26" w15:restartNumberingAfterBreak="0">
    <w:nsid w:val="40F70A2A"/>
    <w:multiLevelType w:val="hybridMultilevel"/>
    <w:tmpl w:val="4BE27004"/>
    <w:lvl w:ilvl="0" w:tplc="DAC6A130">
      <w:start w:val="1"/>
      <w:numFmt w:val="bullet"/>
      <w:lvlText w:val="•"/>
      <w:lvlJc w:val="left"/>
      <w:pPr>
        <w:ind w:left="1197"/>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383E2142">
      <w:start w:val="1"/>
      <w:numFmt w:val="bullet"/>
      <w:lvlText w:val="o"/>
      <w:lvlJc w:val="left"/>
      <w:pPr>
        <w:ind w:left="108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4A1A24CA">
      <w:start w:val="1"/>
      <w:numFmt w:val="bullet"/>
      <w:lvlText w:val="▪"/>
      <w:lvlJc w:val="left"/>
      <w:pPr>
        <w:ind w:left="18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DC8C9626">
      <w:start w:val="1"/>
      <w:numFmt w:val="bullet"/>
      <w:lvlText w:val="•"/>
      <w:lvlJc w:val="left"/>
      <w:pPr>
        <w:ind w:left="252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BF92CD24">
      <w:start w:val="1"/>
      <w:numFmt w:val="bullet"/>
      <w:lvlText w:val="o"/>
      <w:lvlJc w:val="left"/>
      <w:pPr>
        <w:ind w:left="324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870E8E4E">
      <w:start w:val="1"/>
      <w:numFmt w:val="bullet"/>
      <w:lvlText w:val="▪"/>
      <w:lvlJc w:val="left"/>
      <w:pPr>
        <w:ind w:left="396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D5104060">
      <w:start w:val="1"/>
      <w:numFmt w:val="bullet"/>
      <w:lvlText w:val="•"/>
      <w:lvlJc w:val="left"/>
      <w:pPr>
        <w:ind w:left="468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1E5CF56E">
      <w:start w:val="1"/>
      <w:numFmt w:val="bullet"/>
      <w:lvlText w:val="o"/>
      <w:lvlJc w:val="left"/>
      <w:pPr>
        <w:ind w:left="54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47EEF93C">
      <w:start w:val="1"/>
      <w:numFmt w:val="bullet"/>
      <w:lvlText w:val="▪"/>
      <w:lvlJc w:val="left"/>
      <w:pPr>
        <w:ind w:left="612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27" w15:restartNumberingAfterBreak="0">
    <w:nsid w:val="41CA1A8B"/>
    <w:multiLevelType w:val="hybridMultilevel"/>
    <w:tmpl w:val="15AA5B78"/>
    <w:lvl w:ilvl="0" w:tplc="63926868">
      <w:start w:val="1"/>
      <w:numFmt w:val="bullet"/>
      <w:lvlText w:val="•"/>
      <w:lvlJc w:val="left"/>
      <w:pPr>
        <w:ind w:left="1197"/>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C2FE2C04">
      <w:start w:val="1"/>
      <w:numFmt w:val="bullet"/>
      <w:lvlText w:val="o"/>
      <w:lvlJc w:val="left"/>
      <w:pPr>
        <w:ind w:left="108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1D3AAAA2">
      <w:start w:val="1"/>
      <w:numFmt w:val="bullet"/>
      <w:lvlText w:val="▪"/>
      <w:lvlJc w:val="left"/>
      <w:pPr>
        <w:ind w:left="18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94B0D1CE">
      <w:start w:val="1"/>
      <w:numFmt w:val="bullet"/>
      <w:lvlText w:val="•"/>
      <w:lvlJc w:val="left"/>
      <w:pPr>
        <w:ind w:left="252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4C6E8224">
      <w:start w:val="1"/>
      <w:numFmt w:val="bullet"/>
      <w:lvlText w:val="o"/>
      <w:lvlJc w:val="left"/>
      <w:pPr>
        <w:ind w:left="324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1E2259CE">
      <w:start w:val="1"/>
      <w:numFmt w:val="bullet"/>
      <w:lvlText w:val="▪"/>
      <w:lvlJc w:val="left"/>
      <w:pPr>
        <w:ind w:left="396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BABC6C32">
      <w:start w:val="1"/>
      <w:numFmt w:val="bullet"/>
      <w:lvlText w:val="•"/>
      <w:lvlJc w:val="left"/>
      <w:pPr>
        <w:ind w:left="468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40C41990">
      <w:start w:val="1"/>
      <w:numFmt w:val="bullet"/>
      <w:lvlText w:val="o"/>
      <w:lvlJc w:val="left"/>
      <w:pPr>
        <w:ind w:left="54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0958EFFE">
      <w:start w:val="1"/>
      <w:numFmt w:val="bullet"/>
      <w:lvlText w:val="▪"/>
      <w:lvlJc w:val="left"/>
      <w:pPr>
        <w:ind w:left="612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28" w15:restartNumberingAfterBreak="0">
    <w:nsid w:val="434316C0"/>
    <w:multiLevelType w:val="hybridMultilevel"/>
    <w:tmpl w:val="DF6CD862"/>
    <w:lvl w:ilvl="0" w:tplc="AB125616">
      <w:start w:val="1"/>
      <w:numFmt w:val="bullet"/>
      <w:lvlText w:val="•"/>
      <w:lvlJc w:val="left"/>
      <w:pPr>
        <w:ind w:left="1197"/>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FEC0B3B8">
      <w:start w:val="1"/>
      <w:numFmt w:val="bullet"/>
      <w:lvlText w:val="o"/>
      <w:lvlJc w:val="left"/>
      <w:pPr>
        <w:ind w:left="108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2B887D2A">
      <w:start w:val="1"/>
      <w:numFmt w:val="bullet"/>
      <w:lvlText w:val="▪"/>
      <w:lvlJc w:val="left"/>
      <w:pPr>
        <w:ind w:left="18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58148322">
      <w:start w:val="1"/>
      <w:numFmt w:val="bullet"/>
      <w:lvlText w:val="•"/>
      <w:lvlJc w:val="left"/>
      <w:pPr>
        <w:ind w:left="252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233AE108">
      <w:start w:val="1"/>
      <w:numFmt w:val="bullet"/>
      <w:lvlText w:val="o"/>
      <w:lvlJc w:val="left"/>
      <w:pPr>
        <w:ind w:left="324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92766084">
      <w:start w:val="1"/>
      <w:numFmt w:val="bullet"/>
      <w:lvlText w:val="▪"/>
      <w:lvlJc w:val="left"/>
      <w:pPr>
        <w:ind w:left="396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41280C84">
      <w:start w:val="1"/>
      <w:numFmt w:val="bullet"/>
      <w:lvlText w:val="•"/>
      <w:lvlJc w:val="left"/>
      <w:pPr>
        <w:ind w:left="468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8CE25B0A">
      <w:start w:val="1"/>
      <w:numFmt w:val="bullet"/>
      <w:lvlText w:val="o"/>
      <w:lvlJc w:val="left"/>
      <w:pPr>
        <w:ind w:left="54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2550ED5E">
      <w:start w:val="1"/>
      <w:numFmt w:val="bullet"/>
      <w:lvlText w:val="▪"/>
      <w:lvlJc w:val="left"/>
      <w:pPr>
        <w:ind w:left="612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29" w15:restartNumberingAfterBreak="0">
    <w:nsid w:val="43A55B06"/>
    <w:multiLevelType w:val="hybridMultilevel"/>
    <w:tmpl w:val="823248D6"/>
    <w:lvl w:ilvl="0" w:tplc="A94C66CA">
      <w:start w:val="1"/>
      <w:numFmt w:val="bullet"/>
      <w:lvlText w:val="•"/>
      <w:lvlJc w:val="left"/>
      <w:pPr>
        <w:ind w:left="36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AA3C6290">
      <w:start w:val="1"/>
      <w:numFmt w:val="bullet"/>
      <w:lvlText w:val="o"/>
      <w:lvlJc w:val="left"/>
      <w:pPr>
        <w:ind w:left="118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97E268E2">
      <w:start w:val="1"/>
      <w:numFmt w:val="bullet"/>
      <w:lvlText w:val="▪"/>
      <w:lvlJc w:val="left"/>
      <w:pPr>
        <w:ind w:left="190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0D90C690">
      <w:start w:val="1"/>
      <w:numFmt w:val="bullet"/>
      <w:lvlText w:val="•"/>
      <w:lvlJc w:val="left"/>
      <w:pPr>
        <w:ind w:left="2628"/>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36245466">
      <w:start w:val="1"/>
      <w:numFmt w:val="bullet"/>
      <w:lvlText w:val="o"/>
      <w:lvlJc w:val="left"/>
      <w:pPr>
        <w:ind w:left="334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378C4440">
      <w:start w:val="1"/>
      <w:numFmt w:val="bullet"/>
      <w:lvlText w:val="▪"/>
      <w:lvlJc w:val="left"/>
      <w:pPr>
        <w:ind w:left="406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A15484FE">
      <w:start w:val="1"/>
      <w:numFmt w:val="bullet"/>
      <w:lvlText w:val="•"/>
      <w:lvlJc w:val="left"/>
      <w:pPr>
        <w:ind w:left="4788"/>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A606D3E6">
      <w:start w:val="1"/>
      <w:numFmt w:val="bullet"/>
      <w:lvlText w:val="o"/>
      <w:lvlJc w:val="left"/>
      <w:pPr>
        <w:ind w:left="550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AAC27972">
      <w:start w:val="1"/>
      <w:numFmt w:val="bullet"/>
      <w:lvlText w:val="▪"/>
      <w:lvlJc w:val="left"/>
      <w:pPr>
        <w:ind w:left="622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30" w15:restartNumberingAfterBreak="0">
    <w:nsid w:val="4E0B42D7"/>
    <w:multiLevelType w:val="hybridMultilevel"/>
    <w:tmpl w:val="F7A2C82C"/>
    <w:lvl w:ilvl="0" w:tplc="E794BD10">
      <w:start w:val="1"/>
      <w:numFmt w:val="bullet"/>
      <w:lvlText w:val="•"/>
      <w:lvlJc w:val="left"/>
      <w:pPr>
        <w:ind w:left="1197"/>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AC782056">
      <w:start w:val="1"/>
      <w:numFmt w:val="bullet"/>
      <w:lvlText w:val="o"/>
      <w:lvlJc w:val="left"/>
      <w:pPr>
        <w:ind w:left="108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DD164BDC">
      <w:start w:val="1"/>
      <w:numFmt w:val="bullet"/>
      <w:lvlText w:val="▪"/>
      <w:lvlJc w:val="left"/>
      <w:pPr>
        <w:ind w:left="18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96441AE8">
      <w:start w:val="1"/>
      <w:numFmt w:val="bullet"/>
      <w:lvlText w:val="•"/>
      <w:lvlJc w:val="left"/>
      <w:pPr>
        <w:ind w:left="252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AEDA7546">
      <w:start w:val="1"/>
      <w:numFmt w:val="bullet"/>
      <w:lvlText w:val="o"/>
      <w:lvlJc w:val="left"/>
      <w:pPr>
        <w:ind w:left="324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59662D34">
      <w:start w:val="1"/>
      <w:numFmt w:val="bullet"/>
      <w:lvlText w:val="▪"/>
      <w:lvlJc w:val="left"/>
      <w:pPr>
        <w:ind w:left="396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B1464406">
      <w:start w:val="1"/>
      <w:numFmt w:val="bullet"/>
      <w:lvlText w:val="•"/>
      <w:lvlJc w:val="left"/>
      <w:pPr>
        <w:ind w:left="468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F88A7F50">
      <w:start w:val="1"/>
      <w:numFmt w:val="bullet"/>
      <w:lvlText w:val="o"/>
      <w:lvlJc w:val="left"/>
      <w:pPr>
        <w:ind w:left="54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84FA0F14">
      <w:start w:val="1"/>
      <w:numFmt w:val="bullet"/>
      <w:lvlText w:val="▪"/>
      <w:lvlJc w:val="left"/>
      <w:pPr>
        <w:ind w:left="612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31" w15:restartNumberingAfterBreak="0">
    <w:nsid w:val="4E6E0F50"/>
    <w:multiLevelType w:val="hybridMultilevel"/>
    <w:tmpl w:val="25A6C4DA"/>
    <w:lvl w:ilvl="0" w:tplc="747C2A18">
      <w:start w:val="1"/>
      <w:numFmt w:val="bullet"/>
      <w:lvlText w:val="•"/>
      <w:lvlJc w:val="left"/>
      <w:pPr>
        <w:ind w:left="1197"/>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41862B7C">
      <w:start w:val="1"/>
      <w:numFmt w:val="bullet"/>
      <w:lvlText w:val="o"/>
      <w:lvlJc w:val="left"/>
      <w:pPr>
        <w:ind w:left="108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AC1E9CA8">
      <w:start w:val="1"/>
      <w:numFmt w:val="bullet"/>
      <w:lvlText w:val="▪"/>
      <w:lvlJc w:val="left"/>
      <w:pPr>
        <w:ind w:left="18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6FEAD15C">
      <w:start w:val="1"/>
      <w:numFmt w:val="bullet"/>
      <w:lvlText w:val="•"/>
      <w:lvlJc w:val="left"/>
      <w:pPr>
        <w:ind w:left="252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2EE0D442">
      <w:start w:val="1"/>
      <w:numFmt w:val="bullet"/>
      <w:lvlText w:val="o"/>
      <w:lvlJc w:val="left"/>
      <w:pPr>
        <w:ind w:left="324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9D380E98">
      <w:start w:val="1"/>
      <w:numFmt w:val="bullet"/>
      <w:lvlText w:val="▪"/>
      <w:lvlJc w:val="left"/>
      <w:pPr>
        <w:ind w:left="396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5E7AD600">
      <w:start w:val="1"/>
      <w:numFmt w:val="bullet"/>
      <w:lvlText w:val="•"/>
      <w:lvlJc w:val="left"/>
      <w:pPr>
        <w:ind w:left="468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7E003CE2">
      <w:start w:val="1"/>
      <w:numFmt w:val="bullet"/>
      <w:lvlText w:val="o"/>
      <w:lvlJc w:val="left"/>
      <w:pPr>
        <w:ind w:left="54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18CEEA92">
      <w:start w:val="1"/>
      <w:numFmt w:val="bullet"/>
      <w:lvlText w:val="▪"/>
      <w:lvlJc w:val="left"/>
      <w:pPr>
        <w:ind w:left="612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32" w15:restartNumberingAfterBreak="0">
    <w:nsid w:val="4F023AD3"/>
    <w:multiLevelType w:val="hybridMultilevel"/>
    <w:tmpl w:val="CC402B36"/>
    <w:lvl w:ilvl="0" w:tplc="1C960E1E">
      <w:start w:val="1"/>
      <w:numFmt w:val="bullet"/>
      <w:lvlText w:val="•"/>
      <w:lvlJc w:val="left"/>
      <w:pPr>
        <w:ind w:left="36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DA6025B4">
      <w:start w:val="1"/>
      <w:numFmt w:val="bullet"/>
      <w:lvlText w:val="o"/>
      <w:lvlJc w:val="left"/>
      <w:pPr>
        <w:ind w:left="118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C218C55E">
      <w:start w:val="1"/>
      <w:numFmt w:val="bullet"/>
      <w:lvlText w:val="▪"/>
      <w:lvlJc w:val="left"/>
      <w:pPr>
        <w:ind w:left="190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548E4D60">
      <w:start w:val="1"/>
      <w:numFmt w:val="bullet"/>
      <w:lvlText w:val="•"/>
      <w:lvlJc w:val="left"/>
      <w:pPr>
        <w:ind w:left="2628"/>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F0C444DE">
      <w:start w:val="1"/>
      <w:numFmt w:val="bullet"/>
      <w:lvlText w:val="o"/>
      <w:lvlJc w:val="left"/>
      <w:pPr>
        <w:ind w:left="334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7ADA9138">
      <w:start w:val="1"/>
      <w:numFmt w:val="bullet"/>
      <w:lvlText w:val="▪"/>
      <w:lvlJc w:val="left"/>
      <w:pPr>
        <w:ind w:left="406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9A44A260">
      <w:start w:val="1"/>
      <w:numFmt w:val="bullet"/>
      <w:lvlText w:val="•"/>
      <w:lvlJc w:val="left"/>
      <w:pPr>
        <w:ind w:left="4788"/>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BA6E9EC6">
      <w:start w:val="1"/>
      <w:numFmt w:val="bullet"/>
      <w:lvlText w:val="o"/>
      <w:lvlJc w:val="left"/>
      <w:pPr>
        <w:ind w:left="550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C43CADE0">
      <w:start w:val="1"/>
      <w:numFmt w:val="bullet"/>
      <w:lvlText w:val="▪"/>
      <w:lvlJc w:val="left"/>
      <w:pPr>
        <w:ind w:left="622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33" w15:restartNumberingAfterBreak="0">
    <w:nsid w:val="510F6175"/>
    <w:multiLevelType w:val="hybridMultilevel"/>
    <w:tmpl w:val="31BC5CB0"/>
    <w:lvl w:ilvl="0" w:tplc="505416AE">
      <w:start w:val="1"/>
      <w:numFmt w:val="bullet"/>
      <w:lvlText w:val="•"/>
      <w:lvlJc w:val="left"/>
      <w:pPr>
        <w:ind w:left="1197"/>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5928CBEE">
      <w:start w:val="1"/>
      <w:numFmt w:val="bullet"/>
      <w:lvlText w:val="o"/>
      <w:lvlJc w:val="left"/>
      <w:pPr>
        <w:ind w:left="108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DEB4409A">
      <w:start w:val="1"/>
      <w:numFmt w:val="bullet"/>
      <w:lvlText w:val="▪"/>
      <w:lvlJc w:val="left"/>
      <w:pPr>
        <w:ind w:left="18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A3AEEAFE">
      <w:start w:val="1"/>
      <w:numFmt w:val="bullet"/>
      <w:lvlText w:val="•"/>
      <w:lvlJc w:val="left"/>
      <w:pPr>
        <w:ind w:left="252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B9522682">
      <w:start w:val="1"/>
      <w:numFmt w:val="bullet"/>
      <w:lvlText w:val="o"/>
      <w:lvlJc w:val="left"/>
      <w:pPr>
        <w:ind w:left="324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99A27B24">
      <w:start w:val="1"/>
      <w:numFmt w:val="bullet"/>
      <w:lvlText w:val="▪"/>
      <w:lvlJc w:val="left"/>
      <w:pPr>
        <w:ind w:left="396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92B25A82">
      <w:start w:val="1"/>
      <w:numFmt w:val="bullet"/>
      <w:lvlText w:val="•"/>
      <w:lvlJc w:val="left"/>
      <w:pPr>
        <w:ind w:left="468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C966E4DA">
      <w:start w:val="1"/>
      <w:numFmt w:val="bullet"/>
      <w:lvlText w:val="o"/>
      <w:lvlJc w:val="left"/>
      <w:pPr>
        <w:ind w:left="54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FCEEC182">
      <w:start w:val="1"/>
      <w:numFmt w:val="bullet"/>
      <w:lvlText w:val="▪"/>
      <w:lvlJc w:val="left"/>
      <w:pPr>
        <w:ind w:left="612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34" w15:restartNumberingAfterBreak="0">
    <w:nsid w:val="61B53440"/>
    <w:multiLevelType w:val="hybridMultilevel"/>
    <w:tmpl w:val="5AC47900"/>
    <w:lvl w:ilvl="0" w:tplc="6B6EDC96">
      <w:start w:val="1"/>
      <w:numFmt w:val="bullet"/>
      <w:lvlText w:val="•"/>
      <w:lvlJc w:val="left"/>
      <w:pPr>
        <w:ind w:left="1197"/>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EE8E4F8A">
      <w:start w:val="1"/>
      <w:numFmt w:val="bullet"/>
      <w:lvlText w:val="o"/>
      <w:lvlJc w:val="left"/>
      <w:pPr>
        <w:ind w:left="108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DABC1FD8">
      <w:start w:val="1"/>
      <w:numFmt w:val="bullet"/>
      <w:lvlText w:val="▪"/>
      <w:lvlJc w:val="left"/>
      <w:pPr>
        <w:ind w:left="18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07A0EA82">
      <w:start w:val="1"/>
      <w:numFmt w:val="bullet"/>
      <w:lvlText w:val="•"/>
      <w:lvlJc w:val="left"/>
      <w:pPr>
        <w:ind w:left="252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22B849F2">
      <w:start w:val="1"/>
      <w:numFmt w:val="bullet"/>
      <w:lvlText w:val="o"/>
      <w:lvlJc w:val="left"/>
      <w:pPr>
        <w:ind w:left="324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3822EC34">
      <w:start w:val="1"/>
      <w:numFmt w:val="bullet"/>
      <w:lvlText w:val="▪"/>
      <w:lvlJc w:val="left"/>
      <w:pPr>
        <w:ind w:left="396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3CE0BDA8">
      <w:start w:val="1"/>
      <w:numFmt w:val="bullet"/>
      <w:lvlText w:val="•"/>
      <w:lvlJc w:val="left"/>
      <w:pPr>
        <w:ind w:left="468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56B61CE8">
      <w:start w:val="1"/>
      <w:numFmt w:val="bullet"/>
      <w:lvlText w:val="o"/>
      <w:lvlJc w:val="left"/>
      <w:pPr>
        <w:ind w:left="54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598474CA">
      <w:start w:val="1"/>
      <w:numFmt w:val="bullet"/>
      <w:lvlText w:val="▪"/>
      <w:lvlJc w:val="left"/>
      <w:pPr>
        <w:ind w:left="612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35" w15:restartNumberingAfterBreak="0">
    <w:nsid w:val="64CB79E3"/>
    <w:multiLevelType w:val="hybridMultilevel"/>
    <w:tmpl w:val="7D7A0F0C"/>
    <w:lvl w:ilvl="0" w:tplc="7A58F1F6">
      <w:start w:val="1"/>
      <w:numFmt w:val="bullet"/>
      <w:lvlText w:val="•"/>
      <w:lvlJc w:val="left"/>
      <w:pPr>
        <w:ind w:left="358"/>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2200A8EE">
      <w:start w:val="1"/>
      <w:numFmt w:val="bullet"/>
      <w:lvlText w:val="o"/>
      <w:lvlJc w:val="left"/>
      <w:pPr>
        <w:ind w:left="1193"/>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2FAC4CF6">
      <w:start w:val="1"/>
      <w:numFmt w:val="bullet"/>
      <w:lvlText w:val="▪"/>
      <w:lvlJc w:val="left"/>
      <w:pPr>
        <w:ind w:left="1913"/>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F0800632">
      <w:start w:val="1"/>
      <w:numFmt w:val="bullet"/>
      <w:lvlText w:val="•"/>
      <w:lvlJc w:val="left"/>
      <w:pPr>
        <w:ind w:left="2633"/>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F53E0524">
      <w:start w:val="1"/>
      <w:numFmt w:val="bullet"/>
      <w:lvlText w:val="o"/>
      <w:lvlJc w:val="left"/>
      <w:pPr>
        <w:ind w:left="3353"/>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7C6C9C18">
      <w:start w:val="1"/>
      <w:numFmt w:val="bullet"/>
      <w:lvlText w:val="▪"/>
      <w:lvlJc w:val="left"/>
      <w:pPr>
        <w:ind w:left="4073"/>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F23C926E">
      <w:start w:val="1"/>
      <w:numFmt w:val="bullet"/>
      <w:lvlText w:val="•"/>
      <w:lvlJc w:val="left"/>
      <w:pPr>
        <w:ind w:left="4793"/>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F7BEBC8C">
      <w:start w:val="1"/>
      <w:numFmt w:val="bullet"/>
      <w:lvlText w:val="o"/>
      <w:lvlJc w:val="left"/>
      <w:pPr>
        <w:ind w:left="5513"/>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D3AE5300">
      <w:start w:val="1"/>
      <w:numFmt w:val="bullet"/>
      <w:lvlText w:val="▪"/>
      <w:lvlJc w:val="left"/>
      <w:pPr>
        <w:ind w:left="6233"/>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36" w15:restartNumberingAfterBreak="0">
    <w:nsid w:val="656108C5"/>
    <w:multiLevelType w:val="hybridMultilevel"/>
    <w:tmpl w:val="519A18AC"/>
    <w:lvl w:ilvl="0" w:tplc="E006E3B4">
      <w:start w:val="1"/>
      <w:numFmt w:val="bullet"/>
      <w:lvlText w:val="•"/>
      <w:lvlJc w:val="left"/>
      <w:pPr>
        <w:ind w:left="72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FCF85ACC">
      <w:start w:val="1"/>
      <w:numFmt w:val="bullet"/>
      <w:lvlText w:val="o"/>
      <w:lvlJc w:val="left"/>
      <w:pPr>
        <w:ind w:left="154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CD48DF2E">
      <w:start w:val="1"/>
      <w:numFmt w:val="bullet"/>
      <w:lvlText w:val="▪"/>
      <w:lvlJc w:val="left"/>
      <w:pPr>
        <w:ind w:left="226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A8CE587C">
      <w:start w:val="1"/>
      <w:numFmt w:val="bullet"/>
      <w:lvlText w:val="•"/>
      <w:lvlJc w:val="left"/>
      <w:pPr>
        <w:ind w:left="2988"/>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03A8BD48">
      <w:start w:val="1"/>
      <w:numFmt w:val="bullet"/>
      <w:lvlText w:val="o"/>
      <w:lvlJc w:val="left"/>
      <w:pPr>
        <w:ind w:left="370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1744D1CA">
      <w:start w:val="1"/>
      <w:numFmt w:val="bullet"/>
      <w:lvlText w:val="▪"/>
      <w:lvlJc w:val="left"/>
      <w:pPr>
        <w:ind w:left="442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C6B0F5BE">
      <w:start w:val="1"/>
      <w:numFmt w:val="bullet"/>
      <w:lvlText w:val="•"/>
      <w:lvlJc w:val="left"/>
      <w:pPr>
        <w:ind w:left="5148"/>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2376E940">
      <w:start w:val="1"/>
      <w:numFmt w:val="bullet"/>
      <w:lvlText w:val="o"/>
      <w:lvlJc w:val="left"/>
      <w:pPr>
        <w:ind w:left="586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D2AE11E8">
      <w:start w:val="1"/>
      <w:numFmt w:val="bullet"/>
      <w:lvlText w:val="▪"/>
      <w:lvlJc w:val="left"/>
      <w:pPr>
        <w:ind w:left="658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37" w15:restartNumberingAfterBreak="0">
    <w:nsid w:val="6B9B7722"/>
    <w:multiLevelType w:val="hybridMultilevel"/>
    <w:tmpl w:val="27904D08"/>
    <w:lvl w:ilvl="0" w:tplc="B5D8D72A">
      <w:start w:val="1"/>
      <w:numFmt w:val="bullet"/>
      <w:lvlText w:val="•"/>
      <w:lvlJc w:val="left"/>
      <w:pPr>
        <w:ind w:left="1197"/>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1C3A470A">
      <w:start w:val="1"/>
      <w:numFmt w:val="bullet"/>
      <w:lvlText w:val="o"/>
      <w:lvlJc w:val="left"/>
      <w:pPr>
        <w:ind w:left="1080"/>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A3B03BC8">
      <w:start w:val="1"/>
      <w:numFmt w:val="bullet"/>
      <w:lvlText w:val="▪"/>
      <w:lvlJc w:val="left"/>
      <w:pPr>
        <w:ind w:left="1800"/>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F57A11A2">
      <w:start w:val="1"/>
      <w:numFmt w:val="bullet"/>
      <w:lvlText w:val="•"/>
      <w:lvlJc w:val="left"/>
      <w:pPr>
        <w:ind w:left="2520"/>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E1702452">
      <w:start w:val="1"/>
      <w:numFmt w:val="bullet"/>
      <w:lvlText w:val="o"/>
      <w:lvlJc w:val="left"/>
      <w:pPr>
        <w:ind w:left="3240"/>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CCDA7B16">
      <w:start w:val="1"/>
      <w:numFmt w:val="bullet"/>
      <w:lvlText w:val="▪"/>
      <w:lvlJc w:val="left"/>
      <w:pPr>
        <w:ind w:left="3960"/>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5B62442C">
      <w:start w:val="1"/>
      <w:numFmt w:val="bullet"/>
      <w:lvlText w:val="•"/>
      <w:lvlJc w:val="left"/>
      <w:pPr>
        <w:ind w:left="4680"/>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BC94F0E4">
      <w:start w:val="1"/>
      <w:numFmt w:val="bullet"/>
      <w:lvlText w:val="o"/>
      <w:lvlJc w:val="left"/>
      <w:pPr>
        <w:ind w:left="5400"/>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E716D3F0">
      <w:start w:val="1"/>
      <w:numFmt w:val="bullet"/>
      <w:lvlText w:val="▪"/>
      <w:lvlJc w:val="left"/>
      <w:pPr>
        <w:ind w:left="6120"/>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38" w15:restartNumberingAfterBreak="0">
    <w:nsid w:val="6C1B190B"/>
    <w:multiLevelType w:val="hybridMultilevel"/>
    <w:tmpl w:val="E84C3FE6"/>
    <w:lvl w:ilvl="0" w:tplc="C834005A">
      <w:start w:val="1"/>
      <w:numFmt w:val="bullet"/>
      <w:lvlText w:val="•"/>
      <w:lvlJc w:val="left"/>
      <w:pPr>
        <w:ind w:left="1197"/>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CB6A2C56">
      <w:start w:val="1"/>
      <w:numFmt w:val="bullet"/>
      <w:lvlText w:val="o"/>
      <w:lvlJc w:val="left"/>
      <w:pPr>
        <w:ind w:left="108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2FDC698E">
      <w:start w:val="1"/>
      <w:numFmt w:val="bullet"/>
      <w:lvlText w:val="▪"/>
      <w:lvlJc w:val="left"/>
      <w:pPr>
        <w:ind w:left="18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D64E202C">
      <w:start w:val="1"/>
      <w:numFmt w:val="bullet"/>
      <w:lvlText w:val="•"/>
      <w:lvlJc w:val="left"/>
      <w:pPr>
        <w:ind w:left="252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B54CACF4">
      <w:start w:val="1"/>
      <w:numFmt w:val="bullet"/>
      <w:lvlText w:val="o"/>
      <w:lvlJc w:val="left"/>
      <w:pPr>
        <w:ind w:left="324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814CB262">
      <w:start w:val="1"/>
      <w:numFmt w:val="bullet"/>
      <w:lvlText w:val="▪"/>
      <w:lvlJc w:val="left"/>
      <w:pPr>
        <w:ind w:left="396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00EE1D0E">
      <w:start w:val="1"/>
      <w:numFmt w:val="bullet"/>
      <w:lvlText w:val="•"/>
      <w:lvlJc w:val="left"/>
      <w:pPr>
        <w:ind w:left="468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F704E3BC">
      <w:start w:val="1"/>
      <w:numFmt w:val="bullet"/>
      <w:lvlText w:val="o"/>
      <w:lvlJc w:val="left"/>
      <w:pPr>
        <w:ind w:left="54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55FC3B68">
      <w:start w:val="1"/>
      <w:numFmt w:val="bullet"/>
      <w:lvlText w:val="▪"/>
      <w:lvlJc w:val="left"/>
      <w:pPr>
        <w:ind w:left="612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39" w15:restartNumberingAfterBreak="0">
    <w:nsid w:val="6C62392F"/>
    <w:multiLevelType w:val="hybridMultilevel"/>
    <w:tmpl w:val="F1169A42"/>
    <w:lvl w:ilvl="0" w:tplc="800833D6">
      <w:start w:val="1"/>
      <w:numFmt w:val="bullet"/>
      <w:lvlText w:val="•"/>
      <w:lvlJc w:val="left"/>
      <w:pPr>
        <w:ind w:left="1197"/>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0516746C">
      <w:start w:val="1"/>
      <w:numFmt w:val="bullet"/>
      <w:lvlText w:val="o"/>
      <w:lvlJc w:val="left"/>
      <w:pPr>
        <w:ind w:left="108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D82A4F2A">
      <w:start w:val="1"/>
      <w:numFmt w:val="bullet"/>
      <w:lvlText w:val="▪"/>
      <w:lvlJc w:val="left"/>
      <w:pPr>
        <w:ind w:left="18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7F8472D2">
      <w:start w:val="1"/>
      <w:numFmt w:val="bullet"/>
      <w:lvlText w:val="•"/>
      <w:lvlJc w:val="left"/>
      <w:pPr>
        <w:ind w:left="252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61289E6E">
      <w:start w:val="1"/>
      <w:numFmt w:val="bullet"/>
      <w:lvlText w:val="o"/>
      <w:lvlJc w:val="left"/>
      <w:pPr>
        <w:ind w:left="324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4C96A894">
      <w:start w:val="1"/>
      <w:numFmt w:val="bullet"/>
      <w:lvlText w:val="▪"/>
      <w:lvlJc w:val="left"/>
      <w:pPr>
        <w:ind w:left="396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D9566D6A">
      <w:start w:val="1"/>
      <w:numFmt w:val="bullet"/>
      <w:lvlText w:val="•"/>
      <w:lvlJc w:val="left"/>
      <w:pPr>
        <w:ind w:left="468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E03E4A26">
      <w:start w:val="1"/>
      <w:numFmt w:val="bullet"/>
      <w:lvlText w:val="o"/>
      <w:lvlJc w:val="left"/>
      <w:pPr>
        <w:ind w:left="54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053415F2">
      <w:start w:val="1"/>
      <w:numFmt w:val="bullet"/>
      <w:lvlText w:val="▪"/>
      <w:lvlJc w:val="left"/>
      <w:pPr>
        <w:ind w:left="612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40" w15:restartNumberingAfterBreak="0">
    <w:nsid w:val="6CF83BE3"/>
    <w:multiLevelType w:val="hybridMultilevel"/>
    <w:tmpl w:val="56A44EA2"/>
    <w:lvl w:ilvl="0" w:tplc="FB64EE7A">
      <w:start w:val="1"/>
      <w:numFmt w:val="bullet"/>
      <w:lvlText w:val="•"/>
      <w:lvlJc w:val="left"/>
      <w:pPr>
        <w:ind w:left="36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62C0B380">
      <w:start w:val="1"/>
      <w:numFmt w:val="bullet"/>
      <w:lvlText w:val="o"/>
      <w:lvlJc w:val="left"/>
      <w:pPr>
        <w:ind w:left="118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B3BCA9AE">
      <w:start w:val="1"/>
      <w:numFmt w:val="bullet"/>
      <w:lvlText w:val="▪"/>
      <w:lvlJc w:val="left"/>
      <w:pPr>
        <w:ind w:left="190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E23E1D70">
      <w:start w:val="1"/>
      <w:numFmt w:val="bullet"/>
      <w:lvlText w:val="•"/>
      <w:lvlJc w:val="left"/>
      <w:pPr>
        <w:ind w:left="2628"/>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A2F65BA6">
      <w:start w:val="1"/>
      <w:numFmt w:val="bullet"/>
      <w:lvlText w:val="o"/>
      <w:lvlJc w:val="left"/>
      <w:pPr>
        <w:ind w:left="334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7B8626F0">
      <w:start w:val="1"/>
      <w:numFmt w:val="bullet"/>
      <w:lvlText w:val="▪"/>
      <w:lvlJc w:val="left"/>
      <w:pPr>
        <w:ind w:left="406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310AAB10">
      <w:start w:val="1"/>
      <w:numFmt w:val="bullet"/>
      <w:lvlText w:val="•"/>
      <w:lvlJc w:val="left"/>
      <w:pPr>
        <w:ind w:left="4788"/>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23142A42">
      <w:start w:val="1"/>
      <w:numFmt w:val="bullet"/>
      <w:lvlText w:val="o"/>
      <w:lvlJc w:val="left"/>
      <w:pPr>
        <w:ind w:left="550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9788B110">
      <w:start w:val="1"/>
      <w:numFmt w:val="bullet"/>
      <w:lvlText w:val="▪"/>
      <w:lvlJc w:val="left"/>
      <w:pPr>
        <w:ind w:left="622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41" w15:restartNumberingAfterBreak="0">
    <w:nsid w:val="6D7919CF"/>
    <w:multiLevelType w:val="multilevel"/>
    <w:tmpl w:val="E84C3FE6"/>
    <w:styleLink w:val="CurrentList1"/>
    <w:lvl w:ilvl="0">
      <w:start w:val="1"/>
      <w:numFmt w:val="bullet"/>
      <w:lvlText w:val="•"/>
      <w:lvlJc w:val="left"/>
      <w:pPr>
        <w:ind w:left="1197"/>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42" w15:restartNumberingAfterBreak="0">
    <w:nsid w:val="6E1265E2"/>
    <w:multiLevelType w:val="hybridMultilevel"/>
    <w:tmpl w:val="C62E6218"/>
    <w:lvl w:ilvl="0" w:tplc="B546DB98">
      <w:start w:val="1"/>
      <w:numFmt w:val="bullet"/>
      <w:lvlText w:val="•"/>
      <w:lvlJc w:val="left"/>
      <w:pPr>
        <w:ind w:left="1197"/>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D584D2F8">
      <w:start w:val="1"/>
      <w:numFmt w:val="bullet"/>
      <w:lvlText w:val="o"/>
      <w:lvlJc w:val="left"/>
      <w:pPr>
        <w:ind w:left="108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02D62A38">
      <w:start w:val="1"/>
      <w:numFmt w:val="bullet"/>
      <w:lvlText w:val="▪"/>
      <w:lvlJc w:val="left"/>
      <w:pPr>
        <w:ind w:left="18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11206708">
      <w:start w:val="1"/>
      <w:numFmt w:val="bullet"/>
      <w:lvlText w:val="•"/>
      <w:lvlJc w:val="left"/>
      <w:pPr>
        <w:ind w:left="252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1780CBC8">
      <w:start w:val="1"/>
      <w:numFmt w:val="bullet"/>
      <w:lvlText w:val="o"/>
      <w:lvlJc w:val="left"/>
      <w:pPr>
        <w:ind w:left="324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46323DD2">
      <w:start w:val="1"/>
      <w:numFmt w:val="bullet"/>
      <w:lvlText w:val="▪"/>
      <w:lvlJc w:val="left"/>
      <w:pPr>
        <w:ind w:left="396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0A48B602">
      <w:start w:val="1"/>
      <w:numFmt w:val="bullet"/>
      <w:lvlText w:val="•"/>
      <w:lvlJc w:val="left"/>
      <w:pPr>
        <w:ind w:left="468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1696E9DC">
      <w:start w:val="1"/>
      <w:numFmt w:val="bullet"/>
      <w:lvlText w:val="o"/>
      <w:lvlJc w:val="left"/>
      <w:pPr>
        <w:ind w:left="54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4DF03F04">
      <w:start w:val="1"/>
      <w:numFmt w:val="bullet"/>
      <w:lvlText w:val="▪"/>
      <w:lvlJc w:val="left"/>
      <w:pPr>
        <w:ind w:left="612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43" w15:restartNumberingAfterBreak="0">
    <w:nsid w:val="71226E5C"/>
    <w:multiLevelType w:val="hybridMultilevel"/>
    <w:tmpl w:val="03706376"/>
    <w:lvl w:ilvl="0" w:tplc="18A4C6EA">
      <w:start w:val="1"/>
      <w:numFmt w:val="bullet"/>
      <w:lvlText w:val="•"/>
      <w:lvlJc w:val="left"/>
      <w:pPr>
        <w:ind w:left="36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9072CE5A">
      <w:start w:val="1"/>
      <w:numFmt w:val="bullet"/>
      <w:lvlText w:val="o"/>
      <w:lvlJc w:val="left"/>
      <w:pPr>
        <w:ind w:left="118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CA9C7BA2">
      <w:start w:val="1"/>
      <w:numFmt w:val="bullet"/>
      <w:lvlText w:val="▪"/>
      <w:lvlJc w:val="left"/>
      <w:pPr>
        <w:ind w:left="190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5CA20D1A">
      <w:start w:val="1"/>
      <w:numFmt w:val="bullet"/>
      <w:lvlText w:val="•"/>
      <w:lvlJc w:val="left"/>
      <w:pPr>
        <w:ind w:left="2628"/>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045465A4">
      <w:start w:val="1"/>
      <w:numFmt w:val="bullet"/>
      <w:lvlText w:val="o"/>
      <w:lvlJc w:val="left"/>
      <w:pPr>
        <w:ind w:left="334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BB509876">
      <w:start w:val="1"/>
      <w:numFmt w:val="bullet"/>
      <w:lvlText w:val="▪"/>
      <w:lvlJc w:val="left"/>
      <w:pPr>
        <w:ind w:left="406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60A65B9C">
      <w:start w:val="1"/>
      <w:numFmt w:val="bullet"/>
      <w:lvlText w:val="•"/>
      <w:lvlJc w:val="left"/>
      <w:pPr>
        <w:ind w:left="4788"/>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EBDE4C42">
      <w:start w:val="1"/>
      <w:numFmt w:val="bullet"/>
      <w:lvlText w:val="o"/>
      <w:lvlJc w:val="left"/>
      <w:pPr>
        <w:ind w:left="550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053E84F0">
      <w:start w:val="1"/>
      <w:numFmt w:val="bullet"/>
      <w:lvlText w:val="▪"/>
      <w:lvlJc w:val="left"/>
      <w:pPr>
        <w:ind w:left="622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44" w15:restartNumberingAfterBreak="0">
    <w:nsid w:val="79DE01C0"/>
    <w:multiLevelType w:val="hybridMultilevel"/>
    <w:tmpl w:val="BC2C973A"/>
    <w:lvl w:ilvl="0" w:tplc="0AC8E032">
      <w:start w:val="1"/>
      <w:numFmt w:val="bullet"/>
      <w:lvlText w:val="•"/>
      <w:lvlJc w:val="left"/>
      <w:pPr>
        <w:ind w:left="1197"/>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99C0E0E2">
      <w:start w:val="1"/>
      <w:numFmt w:val="bullet"/>
      <w:lvlText w:val="o"/>
      <w:lvlJc w:val="left"/>
      <w:pPr>
        <w:ind w:left="108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C736F0E6">
      <w:start w:val="1"/>
      <w:numFmt w:val="bullet"/>
      <w:lvlText w:val="▪"/>
      <w:lvlJc w:val="left"/>
      <w:pPr>
        <w:ind w:left="18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2E8E58CE">
      <w:start w:val="1"/>
      <w:numFmt w:val="bullet"/>
      <w:lvlText w:val="•"/>
      <w:lvlJc w:val="left"/>
      <w:pPr>
        <w:ind w:left="252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445266C4">
      <w:start w:val="1"/>
      <w:numFmt w:val="bullet"/>
      <w:lvlText w:val="o"/>
      <w:lvlJc w:val="left"/>
      <w:pPr>
        <w:ind w:left="324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F0FA4AEE">
      <w:start w:val="1"/>
      <w:numFmt w:val="bullet"/>
      <w:lvlText w:val="▪"/>
      <w:lvlJc w:val="left"/>
      <w:pPr>
        <w:ind w:left="396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1C240900">
      <w:start w:val="1"/>
      <w:numFmt w:val="bullet"/>
      <w:lvlText w:val="•"/>
      <w:lvlJc w:val="left"/>
      <w:pPr>
        <w:ind w:left="468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9778869A">
      <w:start w:val="1"/>
      <w:numFmt w:val="bullet"/>
      <w:lvlText w:val="o"/>
      <w:lvlJc w:val="left"/>
      <w:pPr>
        <w:ind w:left="54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472CFB0A">
      <w:start w:val="1"/>
      <w:numFmt w:val="bullet"/>
      <w:lvlText w:val="▪"/>
      <w:lvlJc w:val="left"/>
      <w:pPr>
        <w:ind w:left="612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45" w15:restartNumberingAfterBreak="0">
    <w:nsid w:val="7C2D2FC3"/>
    <w:multiLevelType w:val="hybridMultilevel"/>
    <w:tmpl w:val="1A0A447E"/>
    <w:lvl w:ilvl="0" w:tplc="E104E2BC">
      <w:start w:val="1"/>
      <w:numFmt w:val="bullet"/>
      <w:lvlText w:val="•"/>
      <w:lvlJc w:val="left"/>
      <w:pPr>
        <w:ind w:left="1195"/>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F9804A5C">
      <w:start w:val="1"/>
      <w:numFmt w:val="bullet"/>
      <w:lvlText w:val="o"/>
      <w:lvlJc w:val="left"/>
      <w:pPr>
        <w:ind w:left="108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18444C2A">
      <w:start w:val="1"/>
      <w:numFmt w:val="bullet"/>
      <w:lvlText w:val="▪"/>
      <w:lvlJc w:val="left"/>
      <w:pPr>
        <w:ind w:left="18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47088DE2">
      <w:start w:val="1"/>
      <w:numFmt w:val="bullet"/>
      <w:lvlText w:val="•"/>
      <w:lvlJc w:val="left"/>
      <w:pPr>
        <w:ind w:left="252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90DEF9F8">
      <w:start w:val="1"/>
      <w:numFmt w:val="bullet"/>
      <w:lvlText w:val="o"/>
      <w:lvlJc w:val="left"/>
      <w:pPr>
        <w:ind w:left="324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31A61C5C">
      <w:start w:val="1"/>
      <w:numFmt w:val="bullet"/>
      <w:lvlText w:val="▪"/>
      <w:lvlJc w:val="left"/>
      <w:pPr>
        <w:ind w:left="396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374A756C">
      <w:start w:val="1"/>
      <w:numFmt w:val="bullet"/>
      <w:lvlText w:val="•"/>
      <w:lvlJc w:val="left"/>
      <w:pPr>
        <w:ind w:left="468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15A6EA04">
      <w:start w:val="1"/>
      <w:numFmt w:val="bullet"/>
      <w:lvlText w:val="o"/>
      <w:lvlJc w:val="left"/>
      <w:pPr>
        <w:ind w:left="54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1C1A55FC">
      <w:start w:val="1"/>
      <w:numFmt w:val="bullet"/>
      <w:lvlText w:val="▪"/>
      <w:lvlJc w:val="left"/>
      <w:pPr>
        <w:ind w:left="612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46" w15:restartNumberingAfterBreak="0">
    <w:nsid w:val="7C3F4C8E"/>
    <w:multiLevelType w:val="hybridMultilevel"/>
    <w:tmpl w:val="5F28FB1A"/>
    <w:lvl w:ilvl="0" w:tplc="C5445A20">
      <w:start w:val="1"/>
      <w:numFmt w:val="bullet"/>
      <w:lvlText w:val="•"/>
      <w:lvlJc w:val="left"/>
      <w:pPr>
        <w:ind w:left="36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EAB83C12">
      <w:start w:val="1"/>
      <w:numFmt w:val="bullet"/>
      <w:lvlText w:val="o"/>
      <w:lvlJc w:val="left"/>
      <w:pPr>
        <w:ind w:left="118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0DC81D20">
      <w:start w:val="1"/>
      <w:numFmt w:val="bullet"/>
      <w:lvlText w:val="▪"/>
      <w:lvlJc w:val="left"/>
      <w:pPr>
        <w:ind w:left="190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C888B836">
      <w:start w:val="1"/>
      <w:numFmt w:val="bullet"/>
      <w:lvlText w:val="•"/>
      <w:lvlJc w:val="left"/>
      <w:pPr>
        <w:ind w:left="2628"/>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89563434">
      <w:start w:val="1"/>
      <w:numFmt w:val="bullet"/>
      <w:lvlText w:val="o"/>
      <w:lvlJc w:val="left"/>
      <w:pPr>
        <w:ind w:left="334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32DEBB90">
      <w:start w:val="1"/>
      <w:numFmt w:val="bullet"/>
      <w:lvlText w:val="▪"/>
      <w:lvlJc w:val="left"/>
      <w:pPr>
        <w:ind w:left="406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3654A5CC">
      <w:start w:val="1"/>
      <w:numFmt w:val="bullet"/>
      <w:lvlText w:val="•"/>
      <w:lvlJc w:val="left"/>
      <w:pPr>
        <w:ind w:left="4788"/>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20327B20">
      <w:start w:val="1"/>
      <w:numFmt w:val="bullet"/>
      <w:lvlText w:val="o"/>
      <w:lvlJc w:val="left"/>
      <w:pPr>
        <w:ind w:left="550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1D8A8EF0">
      <w:start w:val="1"/>
      <w:numFmt w:val="bullet"/>
      <w:lvlText w:val="▪"/>
      <w:lvlJc w:val="left"/>
      <w:pPr>
        <w:ind w:left="622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47" w15:restartNumberingAfterBreak="0">
    <w:nsid w:val="7C5B7BC0"/>
    <w:multiLevelType w:val="hybridMultilevel"/>
    <w:tmpl w:val="95D2FFC2"/>
    <w:lvl w:ilvl="0" w:tplc="4C8ABD30">
      <w:start w:val="1"/>
      <w:numFmt w:val="bullet"/>
      <w:lvlText w:val="•"/>
      <w:lvlJc w:val="left"/>
      <w:pPr>
        <w:ind w:left="36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86A03D6C">
      <w:start w:val="1"/>
      <w:numFmt w:val="bullet"/>
      <w:lvlText w:val="o"/>
      <w:lvlJc w:val="left"/>
      <w:pPr>
        <w:ind w:left="118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E8A23E0E">
      <w:start w:val="1"/>
      <w:numFmt w:val="bullet"/>
      <w:lvlText w:val="▪"/>
      <w:lvlJc w:val="left"/>
      <w:pPr>
        <w:ind w:left="190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0BA2B454">
      <w:start w:val="1"/>
      <w:numFmt w:val="bullet"/>
      <w:lvlText w:val="•"/>
      <w:lvlJc w:val="left"/>
      <w:pPr>
        <w:ind w:left="2628"/>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9ABA8002">
      <w:start w:val="1"/>
      <w:numFmt w:val="bullet"/>
      <w:lvlText w:val="o"/>
      <w:lvlJc w:val="left"/>
      <w:pPr>
        <w:ind w:left="334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37900274">
      <w:start w:val="1"/>
      <w:numFmt w:val="bullet"/>
      <w:lvlText w:val="▪"/>
      <w:lvlJc w:val="left"/>
      <w:pPr>
        <w:ind w:left="406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8D6A87B6">
      <w:start w:val="1"/>
      <w:numFmt w:val="bullet"/>
      <w:lvlText w:val="•"/>
      <w:lvlJc w:val="left"/>
      <w:pPr>
        <w:ind w:left="4788"/>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F7028A90">
      <w:start w:val="1"/>
      <w:numFmt w:val="bullet"/>
      <w:lvlText w:val="o"/>
      <w:lvlJc w:val="left"/>
      <w:pPr>
        <w:ind w:left="550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38B85464">
      <w:start w:val="1"/>
      <w:numFmt w:val="bullet"/>
      <w:lvlText w:val="▪"/>
      <w:lvlJc w:val="left"/>
      <w:pPr>
        <w:ind w:left="6228"/>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abstractNum w:abstractNumId="48" w15:restartNumberingAfterBreak="0">
    <w:nsid w:val="7D5A2EC7"/>
    <w:multiLevelType w:val="hybridMultilevel"/>
    <w:tmpl w:val="8E6EBACC"/>
    <w:lvl w:ilvl="0" w:tplc="DDE8CE14">
      <w:start w:val="1"/>
      <w:numFmt w:val="bullet"/>
      <w:lvlText w:val="•"/>
      <w:lvlJc w:val="left"/>
      <w:pPr>
        <w:ind w:left="1197"/>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1" w:tplc="89284B34">
      <w:start w:val="1"/>
      <w:numFmt w:val="bullet"/>
      <w:lvlText w:val="o"/>
      <w:lvlJc w:val="left"/>
      <w:pPr>
        <w:ind w:left="108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2" w:tplc="687023AE">
      <w:start w:val="1"/>
      <w:numFmt w:val="bullet"/>
      <w:lvlText w:val="▪"/>
      <w:lvlJc w:val="left"/>
      <w:pPr>
        <w:ind w:left="18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3" w:tplc="3D566B10">
      <w:start w:val="1"/>
      <w:numFmt w:val="bullet"/>
      <w:lvlText w:val="•"/>
      <w:lvlJc w:val="left"/>
      <w:pPr>
        <w:ind w:left="252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4" w:tplc="9D3C8F9C">
      <w:start w:val="1"/>
      <w:numFmt w:val="bullet"/>
      <w:lvlText w:val="o"/>
      <w:lvlJc w:val="left"/>
      <w:pPr>
        <w:ind w:left="324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5" w:tplc="BFD603C6">
      <w:start w:val="1"/>
      <w:numFmt w:val="bullet"/>
      <w:lvlText w:val="▪"/>
      <w:lvlJc w:val="left"/>
      <w:pPr>
        <w:ind w:left="396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6" w:tplc="30A0EB98">
      <w:start w:val="1"/>
      <w:numFmt w:val="bullet"/>
      <w:lvlText w:val="•"/>
      <w:lvlJc w:val="left"/>
      <w:pPr>
        <w:ind w:left="4680"/>
      </w:pPr>
      <w:rPr>
        <w:rFonts w:ascii="Arial" w:eastAsia="Arial" w:hAnsi="Arial" w:cs="Arial"/>
        <w:b w:val="0"/>
        <w:i w:val="0"/>
        <w:strike w:val="0"/>
        <w:dstrike w:val="0"/>
        <w:color w:val="0097A0"/>
        <w:sz w:val="24"/>
        <w:szCs w:val="24"/>
        <w:u w:val="none" w:color="000000"/>
        <w:bdr w:val="none" w:sz="0" w:space="0" w:color="auto"/>
        <w:shd w:val="clear" w:color="auto" w:fill="auto"/>
        <w:vertAlign w:val="baseline"/>
      </w:rPr>
    </w:lvl>
    <w:lvl w:ilvl="7" w:tplc="CE38B0C8">
      <w:start w:val="1"/>
      <w:numFmt w:val="bullet"/>
      <w:lvlText w:val="o"/>
      <w:lvlJc w:val="left"/>
      <w:pPr>
        <w:ind w:left="540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lvl w:ilvl="8" w:tplc="6BE2576C">
      <w:start w:val="1"/>
      <w:numFmt w:val="bullet"/>
      <w:lvlText w:val="▪"/>
      <w:lvlJc w:val="left"/>
      <w:pPr>
        <w:ind w:left="6120"/>
      </w:pPr>
      <w:rPr>
        <w:rFonts w:ascii="Segoe UI Symbol" w:eastAsia="Segoe UI Symbol" w:hAnsi="Segoe UI Symbol" w:cs="Segoe UI Symbol"/>
        <w:b w:val="0"/>
        <w:i w:val="0"/>
        <w:strike w:val="0"/>
        <w:dstrike w:val="0"/>
        <w:color w:val="0097A0"/>
        <w:sz w:val="24"/>
        <w:szCs w:val="24"/>
        <w:u w:val="none" w:color="000000"/>
        <w:bdr w:val="none" w:sz="0" w:space="0" w:color="auto"/>
        <w:shd w:val="clear" w:color="auto" w:fill="auto"/>
        <w:vertAlign w:val="baseline"/>
      </w:rPr>
    </w:lvl>
  </w:abstractNum>
  <w:num w:numId="1" w16cid:durableId="418647675">
    <w:abstractNumId w:val="38"/>
  </w:num>
  <w:num w:numId="2" w16cid:durableId="271399162">
    <w:abstractNumId w:val="25"/>
  </w:num>
  <w:num w:numId="3" w16cid:durableId="1951163128">
    <w:abstractNumId w:val="26"/>
  </w:num>
  <w:num w:numId="4" w16cid:durableId="734664135">
    <w:abstractNumId w:val="34"/>
  </w:num>
  <w:num w:numId="5" w16cid:durableId="1470367945">
    <w:abstractNumId w:val="39"/>
  </w:num>
  <w:num w:numId="6" w16cid:durableId="1141845441">
    <w:abstractNumId w:val="9"/>
  </w:num>
  <w:num w:numId="7" w16cid:durableId="1268199122">
    <w:abstractNumId w:val="31"/>
  </w:num>
  <w:num w:numId="8" w16cid:durableId="684407037">
    <w:abstractNumId w:val="1"/>
  </w:num>
  <w:num w:numId="9" w16cid:durableId="507139957">
    <w:abstractNumId w:val="21"/>
  </w:num>
  <w:num w:numId="10" w16cid:durableId="248077071">
    <w:abstractNumId w:val="30"/>
  </w:num>
  <w:num w:numId="11" w16cid:durableId="1041053980">
    <w:abstractNumId w:val="42"/>
  </w:num>
  <w:num w:numId="12" w16cid:durableId="317072280">
    <w:abstractNumId w:val="44"/>
  </w:num>
  <w:num w:numId="13" w16cid:durableId="1001859228">
    <w:abstractNumId w:val="14"/>
  </w:num>
  <w:num w:numId="14" w16cid:durableId="844511522">
    <w:abstractNumId w:val="20"/>
  </w:num>
  <w:num w:numId="15" w16cid:durableId="1351492136">
    <w:abstractNumId w:val="2"/>
  </w:num>
  <w:num w:numId="16" w16cid:durableId="1632134407">
    <w:abstractNumId w:val="27"/>
  </w:num>
  <w:num w:numId="17" w16cid:durableId="1274626375">
    <w:abstractNumId w:val="19"/>
  </w:num>
  <w:num w:numId="18" w16cid:durableId="530340970">
    <w:abstractNumId w:val="15"/>
  </w:num>
  <w:num w:numId="19" w16cid:durableId="1173715364">
    <w:abstractNumId w:val="16"/>
  </w:num>
  <w:num w:numId="20" w16cid:durableId="1994989229">
    <w:abstractNumId w:val="4"/>
  </w:num>
  <w:num w:numId="21" w16cid:durableId="1626304092">
    <w:abstractNumId w:val="48"/>
  </w:num>
  <w:num w:numId="22" w16cid:durableId="1806122207">
    <w:abstractNumId w:val="45"/>
  </w:num>
  <w:num w:numId="23" w16cid:durableId="1847208153">
    <w:abstractNumId w:val="22"/>
  </w:num>
  <w:num w:numId="24" w16cid:durableId="1800805189">
    <w:abstractNumId w:val="28"/>
  </w:num>
  <w:num w:numId="25" w16cid:durableId="898899543">
    <w:abstractNumId w:val="10"/>
  </w:num>
  <w:num w:numId="26" w16cid:durableId="1079979770">
    <w:abstractNumId w:val="33"/>
  </w:num>
  <w:num w:numId="27" w16cid:durableId="662855103">
    <w:abstractNumId w:val="37"/>
  </w:num>
  <w:num w:numId="28" w16cid:durableId="1084187761">
    <w:abstractNumId w:val="17"/>
  </w:num>
  <w:num w:numId="29" w16cid:durableId="16471226">
    <w:abstractNumId w:val="32"/>
  </w:num>
  <w:num w:numId="30" w16cid:durableId="1135025686">
    <w:abstractNumId w:val="47"/>
  </w:num>
  <w:num w:numId="31" w16cid:durableId="686904519">
    <w:abstractNumId w:val="0"/>
  </w:num>
  <w:num w:numId="32" w16cid:durableId="1736392815">
    <w:abstractNumId w:val="23"/>
  </w:num>
  <w:num w:numId="33" w16cid:durableId="1269703369">
    <w:abstractNumId w:val="18"/>
  </w:num>
  <w:num w:numId="34" w16cid:durableId="679284101">
    <w:abstractNumId w:val="43"/>
  </w:num>
  <w:num w:numId="35" w16cid:durableId="743722443">
    <w:abstractNumId w:val="35"/>
  </w:num>
  <w:num w:numId="36" w16cid:durableId="2007516461">
    <w:abstractNumId w:val="12"/>
  </w:num>
  <w:num w:numId="37" w16cid:durableId="1531797458">
    <w:abstractNumId w:val="29"/>
  </w:num>
  <w:num w:numId="38" w16cid:durableId="1834880135">
    <w:abstractNumId w:val="7"/>
  </w:num>
  <w:num w:numId="39" w16cid:durableId="133983474">
    <w:abstractNumId w:val="11"/>
  </w:num>
  <w:num w:numId="40" w16cid:durableId="2118600461">
    <w:abstractNumId w:val="36"/>
  </w:num>
  <w:num w:numId="41" w16cid:durableId="1016535637">
    <w:abstractNumId w:val="3"/>
  </w:num>
  <w:num w:numId="42" w16cid:durableId="1066807163">
    <w:abstractNumId w:val="13"/>
  </w:num>
  <w:num w:numId="43" w16cid:durableId="1287737133">
    <w:abstractNumId w:val="24"/>
  </w:num>
  <w:num w:numId="44" w16cid:durableId="6291483">
    <w:abstractNumId w:val="5"/>
  </w:num>
  <w:num w:numId="45" w16cid:durableId="811630438">
    <w:abstractNumId w:val="46"/>
  </w:num>
  <w:num w:numId="46" w16cid:durableId="134226102">
    <w:abstractNumId w:val="8"/>
  </w:num>
  <w:num w:numId="47" w16cid:durableId="2057200414">
    <w:abstractNumId w:val="6"/>
  </w:num>
  <w:num w:numId="48" w16cid:durableId="1221013139">
    <w:abstractNumId w:val="40"/>
  </w:num>
  <w:num w:numId="49" w16cid:durableId="100482326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E30"/>
    <w:rsid w:val="0000610B"/>
    <w:rsid w:val="000F569E"/>
    <w:rsid w:val="00137B31"/>
    <w:rsid w:val="00154922"/>
    <w:rsid w:val="001647F0"/>
    <w:rsid w:val="00185737"/>
    <w:rsid w:val="001A0795"/>
    <w:rsid w:val="001A638A"/>
    <w:rsid w:val="001F0990"/>
    <w:rsid w:val="00253512"/>
    <w:rsid w:val="002954E5"/>
    <w:rsid w:val="002A6781"/>
    <w:rsid w:val="00321A4F"/>
    <w:rsid w:val="00327744"/>
    <w:rsid w:val="003625DF"/>
    <w:rsid w:val="00376702"/>
    <w:rsid w:val="00386FBE"/>
    <w:rsid w:val="0038736B"/>
    <w:rsid w:val="003B523D"/>
    <w:rsid w:val="003C003F"/>
    <w:rsid w:val="003D2780"/>
    <w:rsid w:val="003D33A1"/>
    <w:rsid w:val="00452FC9"/>
    <w:rsid w:val="004879DE"/>
    <w:rsid w:val="004A2F29"/>
    <w:rsid w:val="004B64C8"/>
    <w:rsid w:val="004B6F02"/>
    <w:rsid w:val="004C1E3D"/>
    <w:rsid w:val="004C5F55"/>
    <w:rsid w:val="004E16D5"/>
    <w:rsid w:val="004E2424"/>
    <w:rsid w:val="005133EF"/>
    <w:rsid w:val="005333AD"/>
    <w:rsid w:val="005B750A"/>
    <w:rsid w:val="005C5602"/>
    <w:rsid w:val="005D0AAE"/>
    <w:rsid w:val="005D74BC"/>
    <w:rsid w:val="005E518B"/>
    <w:rsid w:val="005F59DA"/>
    <w:rsid w:val="00692A7B"/>
    <w:rsid w:val="00696148"/>
    <w:rsid w:val="006E03BA"/>
    <w:rsid w:val="0070160C"/>
    <w:rsid w:val="0073438F"/>
    <w:rsid w:val="007460BB"/>
    <w:rsid w:val="0075570F"/>
    <w:rsid w:val="00765F49"/>
    <w:rsid w:val="007707F4"/>
    <w:rsid w:val="00770D21"/>
    <w:rsid w:val="007713B1"/>
    <w:rsid w:val="007C2348"/>
    <w:rsid w:val="00815C7C"/>
    <w:rsid w:val="0084379C"/>
    <w:rsid w:val="008516DF"/>
    <w:rsid w:val="0088576D"/>
    <w:rsid w:val="008A302C"/>
    <w:rsid w:val="008B1833"/>
    <w:rsid w:val="008B3C2E"/>
    <w:rsid w:val="008B40AD"/>
    <w:rsid w:val="008B7A0E"/>
    <w:rsid w:val="008D7AEE"/>
    <w:rsid w:val="008E627E"/>
    <w:rsid w:val="00974866"/>
    <w:rsid w:val="00982F71"/>
    <w:rsid w:val="00995167"/>
    <w:rsid w:val="009E1CAD"/>
    <w:rsid w:val="00A52D0B"/>
    <w:rsid w:val="00A560BE"/>
    <w:rsid w:val="00A678AA"/>
    <w:rsid w:val="00A87C12"/>
    <w:rsid w:val="00AB7C45"/>
    <w:rsid w:val="00B43115"/>
    <w:rsid w:val="00BC4FC4"/>
    <w:rsid w:val="00BC548A"/>
    <w:rsid w:val="00BF044B"/>
    <w:rsid w:val="00C04802"/>
    <w:rsid w:val="00C50CC4"/>
    <w:rsid w:val="00C51C5B"/>
    <w:rsid w:val="00C52C4F"/>
    <w:rsid w:val="00C62B01"/>
    <w:rsid w:val="00CB37AB"/>
    <w:rsid w:val="00D45E30"/>
    <w:rsid w:val="00D525F9"/>
    <w:rsid w:val="00DB4669"/>
    <w:rsid w:val="00E74E1F"/>
    <w:rsid w:val="00E84DC6"/>
    <w:rsid w:val="00E84E77"/>
    <w:rsid w:val="00F3573A"/>
    <w:rsid w:val="00F80B0D"/>
    <w:rsid w:val="00FE0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EA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862" w:hanging="10"/>
    </w:pPr>
    <w:rPr>
      <w:rFonts w:ascii="Verdana" w:eastAsia="Verdana" w:hAnsi="Verdana" w:cs="Verdana"/>
      <w:color w:val="000000"/>
      <w:lang w:bidi="en-GB"/>
    </w:rPr>
  </w:style>
  <w:style w:type="paragraph" w:styleId="Heading1">
    <w:name w:val="heading 1"/>
    <w:basedOn w:val="Normal"/>
    <w:next w:val="Normal"/>
    <w:link w:val="Heading1Char"/>
    <w:uiPriority w:val="9"/>
    <w:qFormat/>
    <w:rsid w:val="004E2424"/>
    <w:pPr>
      <w:keepNext/>
      <w:keepLines/>
      <w:spacing w:after="17" w:line="259" w:lineRule="auto"/>
      <w:ind w:left="847"/>
      <w:outlineLvl w:val="0"/>
    </w:pPr>
    <w:rPr>
      <w:rFonts w:ascii="Century Gothic" w:eastAsia="Century Gothic" w:hAnsi="Century Gothic" w:cs="Century Gothic"/>
      <w:color w:val="00838D"/>
      <w:sz w:val="32"/>
    </w:rPr>
  </w:style>
  <w:style w:type="paragraph" w:styleId="Heading2">
    <w:name w:val="heading 2"/>
    <w:next w:val="Normal"/>
    <w:link w:val="Heading2Char"/>
    <w:uiPriority w:val="9"/>
    <w:unhideWhenUsed/>
    <w:qFormat/>
    <w:rsid w:val="004E2424"/>
    <w:pPr>
      <w:keepNext/>
      <w:keepLines/>
      <w:spacing w:after="59" w:line="259" w:lineRule="auto"/>
      <w:ind w:left="847" w:hanging="10"/>
      <w:outlineLvl w:val="1"/>
    </w:pPr>
    <w:rPr>
      <w:rFonts w:ascii="Century Gothic" w:eastAsia="Century Gothic" w:hAnsi="Century Gothic" w:cs="Century Gothic"/>
      <w:color w:val="00838D"/>
      <w:sz w:val="28"/>
    </w:rPr>
  </w:style>
  <w:style w:type="paragraph" w:styleId="Heading3">
    <w:name w:val="heading 3"/>
    <w:next w:val="Normal"/>
    <w:link w:val="Heading3Char"/>
    <w:uiPriority w:val="9"/>
    <w:unhideWhenUsed/>
    <w:qFormat/>
    <w:rsid w:val="00137B31"/>
    <w:pPr>
      <w:keepNext/>
      <w:keepLines/>
      <w:spacing w:after="59" w:line="259" w:lineRule="auto"/>
      <w:ind w:left="862" w:hanging="10"/>
      <w:outlineLvl w:val="2"/>
    </w:pPr>
    <w:rPr>
      <w:rFonts w:ascii="Century Gothic" w:eastAsia="Century Gothic" w:hAnsi="Century Gothic" w:cs="Century Gothic"/>
      <w:color w:val="00838D"/>
    </w:rPr>
  </w:style>
  <w:style w:type="paragraph" w:styleId="Heading4">
    <w:name w:val="heading 4"/>
    <w:next w:val="Normal"/>
    <w:link w:val="Heading4Char"/>
    <w:uiPriority w:val="9"/>
    <w:unhideWhenUsed/>
    <w:qFormat/>
    <w:rsid w:val="00137B31"/>
    <w:pPr>
      <w:keepNext/>
      <w:keepLines/>
      <w:pBdr>
        <w:top w:val="single" w:sz="4" w:space="0" w:color="000000"/>
        <w:left w:val="single" w:sz="4" w:space="0" w:color="000000"/>
        <w:right w:val="single" w:sz="4" w:space="0" w:color="000000"/>
      </w:pBdr>
      <w:spacing w:after="95" w:line="259" w:lineRule="auto"/>
      <w:ind w:left="847" w:hanging="10"/>
      <w:outlineLvl w:val="3"/>
    </w:pPr>
    <w:rPr>
      <w:rFonts w:ascii="Verdana" w:eastAsia="Verdana" w:hAnsi="Verdana" w:cs="Verdana"/>
      <w:b/>
      <w:color w:val="00838D"/>
    </w:rPr>
  </w:style>
  <w:style w:type="paragraph" w:styleId="Heading5">
    <w:name w:val="heading 5"/>
    <w:next w:val="Normal"/>
    <w:link w:val="Heading5Char"/>
    <w:uiPriority w:val="9"/>
    <w:unhideWhenUsed/>
    <w:qFormat/>
    <w:pPr>
      <w:keepNext/>
      <w:keepLines/>
      <w:spacing w:after="10" w:line="249" w:lineRule="auto"/>
      <w:ind w:left="862" w:hanging="10"/>
      <w:outlineLvl w:val="4"/>
    </w:pPr>
    <w:rPr>
      <w:rFonts w:ascii="Verdana" w:eastAsia="Verdana" w:hAnsi="Verdana" w:cs="Verdan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137B31"/>
    <w:rPr>
      <w:rFonts w:ascii="Century Gothic" w:eastAsia="Century Gothic" w:hAnsi="Century Gothic" w:cs="Century Gothic"/>
      <w:color w:val="00838D"/>
    </w:rPr>
  </w:style>
  <w:style w:type="character" w:customStyle="1" w:styleId="Heading5Char">
    <w:name w:val="Heading 5 Char"/>
    <w:link w:val="Heading5"/>
    <w:rPr>
      <w:rFonts w:ascii="Verdana" w:eastAsia="Verdana" w:hAnsi="Verdana" w:cs="Verdana"/>
      <w:b/>
      <w:color w:val="000000"/>
      <w:sz w:val="24"/>
    </w:rPr>
  </w:style>
  <w:style w:type="character" w:customStyle="1" w:styleId="Heading4Char">
    <w:name w:val="Heading 4 Char"/>
    <w:link w:val="Heading4"/>
    <w:uiPriority w:val="9"/>
    <w:rsid w:val="00137B31"/>
    <w:rPr>
      <w:rFonts w:ascii="Verdana" w:eastAsia="Verdana" w:hAnsi="Verdana" w:cs="Verdana"/>
      <w:b/>
      <w:color w:val="00838D"/>
    </w:rPr>
  </w:style>
  <w:style w:type="character" w:customStyle="1" w:styleId="Heading1Char">
    <w:name w:val="Heading 1 Char"/>
    <w:link w:val="Heading1"/>
    <w:uiPriority w:val="9"/>
    <w:rsid w:val="004E2424"/>
    <w:rPr>
      <w:rFonts w:ascii="Century Gothic" w:eastAsia="Century Gothic" w:hAnsi="Century Gothic" w:cs="Century Gothic"/>
      <w:color w:val="00838D"/>
      <w:sz w:val="32"/>
      <w:lang w:bidi="en-GB"/>
    </w:rPr>
  </w:style>
  <w:style w:type="character" w:customStyle="1" w:styleId="Heading2Char">
    <w:name w:val="Heading 2 Char"/>
    <w:link w:val="Heading2"/>
    <w:uiPriority w:val="9"/>
    <w:rsid w:val="004E2424"/>
    <w:rPr>
      <w:rFonts w:ascii="Century Gothic" w:eastAsia="Century Gothic" w:hAnsi="Century Gothic" w:cs="Century Gothic"/>
      <w:color w:val="00838D"/>
      <w:sz w:val="28"/>
    </w:rPr>
  </w:style>
  <w:style w:type="paragraph" w:styleId="TOC1">
    <w:name w:val="toc 1"/>
    <w:hidden/>
    <w:uiPriority w:val="39"/>
    <w:pPr>
      <w:spacing w:after="10" w:line="249" w:lineRule="auto"/>
      <w:ind w:left="877" w:right="24" w:hanging="10"/>
    </w:pPr>
    <w:rPr>
      <w:rFonts w:ascii="Verdana" w:eastAsia="Verdana" w:hAnsi="Verdana" w:cs="Verdana"/>
      <w:b/>
      <w:color w:val="000000"/>
    </w:rPr>
  </w:style>
  <w:style w:type="paragraph" w:styleId="TOC2">
    <w:name w:val="toc 2"/>
    <w:hidden/>
    <w:uiPriority w:val="39"/>
    <w:pPr>
      <w:spacing w:after="3" w:line="249" w:lineRule="auto"/>
      <w:ind w:left="1117" w:right="23" w:hanging="10"/>
    </w:pPr>
    <w:rPr>
      <w:rFonts w:ascii="Verdana" w:eastAsia="Verdana" w:hAnsi="Verdana" w:cs="Verdana"/>
      <w:color w:val="000000"/>
    </w:rPr>
  </w:style>
  <w:style w:type="table" w:customStyle="1" w:styleId="TableGrid">
    <w:name w:val="TableGrid"/>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A560BE"/>
    <w:rPr>
      <w:sz w:val="16"/>
      <w:szCs w:val="16"/>
    </w:rPr>
  </w:style>
  <w:style w:type="paragraph" w:styleId="CommentText">
    <w:name w:val="annotation text"/>
    <w:basedOn w:val="Normal"/>
    <w:link w:val="CommentTextChar"/>
    <w:uiPriority w:val="99"/>
    <w:semiHidden/>
    <w:unhideWhenUsed/>
    <w:rsid w:val="00A560BE"/>
    <w:pPr>
      <w:spacing w:line="240" w:lineRule="auto"/>
    </w:pPr>
    <w:rPr>
      <w:sz w:val="20"/>
      <w:szCs w:val="20"/>
    </w:rPr>
  </w:style>
  <w:style w:type="character" w:customStyle="1" w:styleId="CommentTextChar">
    <w:name w:val="Comment Text Char"/>
    <w:basedOn w:val="DefaultParagraphFont"/>
    <w:link w:val="CommentText"/>
    <w:uiPriority w:val="99"/>
    <w:semiHidden/>
    <w:rsid w:val="00A560BE"/>
    <w:rPr>
      <w:rFonts w:ascii="Verdana" w:eastAsia="Verdana" w:hAnsi="Verdana" w:cs="Verdana"/>
      <w:color w:val="000000"/>
      <w:sz w:val="20"/>
      <w:szCs w:val="20"/>
      <w:lang w:bidi="en-GB"/>
    </w:rPr>
  </w:style>
  <w:style w:type="paragraph" w:styleId="CommentSubject">
    <w:name w:val="annotation subject"/>
    <w:basedOn w:val="CommentText"/>
    <w:next w:val="CommentText"/>
    <w:link w:val="CommentSubjectChar"/>
    <w:uiPriority w:val="99"/>
    <w:semiHidden/>
    <w:unhideWhenUsed/>
    <w:rsid w:val="00A560BE"/>
    <w:rPr>
      <w:b/>
      <w:bCs/>
    </w:rPr>
  </w:style>
  <w:style w:type="character" w:customStyle="1" w:styleId="CommentSubjectChar">
    <w:name w:val="Comment Subject Char"/>
    <w:basedOn w:val="CommentTextChar"/>
    <w:link w:val="CommentSubject"/>
    <w:uiPriority w:val="99"/>
    <w:semiHidden/>
    <w:rsid w:val="00A560BE"/>
    <w:rPr>
      <w:rFonts w:ascii="Verdana" w:eastAsia="Verdana" w:hAnsi="Verdana" w:cs="Verdana"/>
      <w:b/>
      <w:bCs/>
      <w:color w:val="000000"/>
      <w:sz w:val="20"/>
      <w:szCs w:val="20"/>
      <w:lang w:bidi="en-GB"/>
    </w:rPr>
  </w:style>
  <w:style w:type="paragraph" w:styleId="ListParagraph">
    <w:name w:val="List Paragraph"/>
    <w:basedOn w:val="Normal"/>
    <w:uiPriority w:val="34"/>
    <w:qFormat/>
    <w:rsid w:val="00F3573A"/>
    <w:pPr>
      <w:ind w:left="720"/>
      <w:contextualSpacing/>
    </w:pPr>
  </w:style>
  <w:style w:type="paragraph" w:styleId="Revision">
    <w:name w:val="Revision"/>
    <w:hidden/>
    <w:uiPriority w:val="99"/>
    <w:semiHidden/>
    <w:rsid w:val="004E16D5"/>
    <w:rPr>
      <w:rFonts w:ascii="Verdana" w:eastAsia="Verdana" w:hAnsi="Verdana" w:cs="Verdana"/>
      <w:color w:val="000000"/>
      <w:lang w:bidi="en-GB"/>
    </w:rPr>
  </w:style>
  <w:style w:type="character" w:styleId="Hyperlink">
    <w:name w:val="Hyperlink"/>
    <w:basedOn w:val="DefaultParagraphFont"/>
    <w:uiPriority w:val="99"/>
    <w:unhideWhenUsed/>
    <w:rsid w:val="005133EF"/>
    <w:rPr>
      <w:color w:val="0563C1" w:themeColor="hyperlink"/>
      <w:u w:val="single"/>
    </w:rPr>
  </w:style>
  <w:style w:type="character" w:styleId="UnresolvedMention">
    <w:name w:val="Unresolved Mention"/>
    <w:basedOn w:val="DefaultParagraphFont"/>
    <w:uiPriority w:val="99"/>
    <w:semiHidden/>
    <w:unhideWhenUsed/>
    <w:rsid w:val="003C003F"/>
    <w:rPr>
      <w:color w:val="605E5C"/>
      <w:shd w:val="clear" w:color="auto" w:fill="E1DFDD"/>
    </w:rPr>
  </w:style>
  <w:style w:type="character" w:styleId="FollowedHyperlink">
    <w:name w:val="FollowedHyperlink"/>
    <w:basedOn w:val="DefaultParagraphFont"/>
    <w:uiPriority w:val="99"/>
    <w:semiHidden/>
    <w:unhideWhenUsed/>
    <w:rsid w:val="003C003F"/>
    <w:rPr>
      <w:color w:val="954F72" w:themeColor="followedHyperlink"/>
      <w:u w:val="single"/>
    </w:rPr>
  </w:style>
  <w:style w:type="paragraph" w:customStyle="1" w:styleId="Heading2withtealfontcolor">
    <w:name w:val="Heading 2 with teal font color"/>
    <w:basedOn w:val="Heading2"/>
    <w:autoRedefine/>
    <w:qFormat/>
    <w:rsid w:val="001A638A"/>
  </w:style>
  <w:style w:type="paragraph" w:customStyle="1" w:styleId="Heading1withtealfontcolour">
    <w:name w:val="Heading 1 with teal font colour"/>
    <w:basedOn w:val="Heading1"/>
    <w:qFormat/>
    <w:rsid w:val="00BF044B"/>
  </w:style>
  <w:style w:type="paragraph" w:styleId="Title">
    <w:name w:val="Title"/>
    <w:basedOn w:val="Normal"/>
    <w:next w:val="Normal"/>
    <w:link w:val="TitleChar"/>
    <w:uiPriority w:val="10"/>
    <w:qFormat/>
    <w:rsid w:val="007713B1"/>
    <w:pPr>
      <w:spacing w:after="0" w:line="240" w:lineRule="auto"/>
      <w:contextualSpacing/>
    </w:pPr>
    <w:rPr>
      <w:rFonts w:ascii="Century Gothic" w:eastAsiaTheme="majorEastAsia" w:hAnsi="Century Gothic" w:cstheme="majorBidi"/>
      <w:color w:val="00838D"/>
      <w:spacing w:val="-10"/>
      <w:kern w:val="28"/>
      <w:sz w:val="56"/>
      <w:szCs w:val="56"/>
    </w:rPr>
  </w:style>
  <w:style w:type="character" w:customStyle="1" w:styleId="TitleChar">
    <w:name w:val="Title Char"/>
    <w:basedOn w:val="DefaultParagraphFont"/>
    <w:link w:val="Title"/>
    <w:uiPriority w:val="10"/>
    <w:rsid w:val="007713B1"/>
    <w:rPr>
      <w:rFonts w:ascii="Century Gothic" w:eastAsiaTheme="majorEastAsia" w:hAnsi="Century Gothic" w:cstheme="majorBidi"/>
      <w:color w:val="00838D"/>
      <w:spacing w:val="-10"/>
      <w:kern w:val="28"/>
      <w:sz w:val="56"/>
      <w:szCs w:val="56"/>
      <w:lang w:bidi="en-GB"/>
    </w:rPr>
  </w:style>
  <w:style w:type="table" w:styleId="TableGrid0">
    <w:name w:val="Table Grid"/>
    <w:basedOn w:val="TableNormal"/>
    <w:uiPriority w:val="39"/>
    <w:rsid w:val="008B3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D74BC"/>
    <w:pPr>
      <w:numPr>
        <w:numId w:val="49"/>
      </w:numPr>
    </w:pPr>
  </w:style>
  <w:style w:type="paragraph" w:styleId="BalloonText">
    <w:name w:val="Balloon Text"/>
    <w:basedOn w:val="Normal"/>
    <w:link w:val="BalloonTextChar"/>
    <w:uiPriority w:val="99"/>
    <w:semiHidden/>
    <w:unhideWhenUsed/>
    <w:rsid w:val="001F09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990"/>
    <w:rPr>
      <w:rFonts w:ascii="Segoe UI" w:eastAsia="Verdana" w:hAnsi="Segoe UI" w:cs="Segoe UI"/>
      <w:color w:val="000000"/>
      <w:sz w:val="18"/>
      <w:szCs w:val="18"/>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733236">
      <w:bodyDiv w:val="1"/>
      <w:marLeft w:val="0"/>
      <w:marRight w:val="0"/>
      <w:marTop w:val="0"/>
      <w:marBottom w:val="0"/>
      <w:divBdr>
        <w:top w:val="none" w:sz="0" w:space="0" w:color="auto"/>
        <w:left w:val="none" w:sz="0" w:space="0" w:color="auto"/>
        <w:bottom w:val="none" w:sz="0" w:space="0" w:color="auto"/>
        <w:right w:val="none" w:sz="0" w:space="0" w:color="auto"/>
      </w:divBdr>
    </w:div>
    <w:div w:id="1057360361">
      <w:bodyDiv w:val="1"/>
      <w:marLeft w:val="0"/>
      <w:marRight w:val="0"/>
      <w:marTop w:val="0"/>
      <w:marBottom w:val="0"/>
      <w:divBdr>
        <w:top w:val="none" w:sz="0" w:space="0" w:color="auto"/>
        <w:left w:val="none" w:sz="0" w:space="0" w:color="auto"/>
        <w:bottom w:val="none" w:sz="0" w:space="0" w:color="auto"/>
        <w:right w:val="none" w:sz="0" w:space="0" w:color="auto"/>
      </w:divBdr>
      <w:divsChild>
        <w:div w:id="1767190957">
          <w:marLeft w:val="0"/>
          <w:marRight w:val="0"/>
          <w:marTop w:val="0"/>
          <w:marBottom w:val="0"/>
          <w:divBdr>
            <w:top w:val="none" w:sz="0" w:space="0" w:color="auto"/>
            <w:left w:val="none" w:sz="0" w:space="0" w:color="auto"/>
            <w:bottom w:val="none" w:sz="0" w:space="0" w:color="auto"/>
            <w:right w:val="none" w:sz="0" w:space="0" w:color="auto"/>
          </w:divBdr>
          <w:divsChild>
            <w:div w:id="579951008">
              <w:marLeft w:val="0"/>
              <w:marRight w:val="0"/>
              <w:marTop w:val="0"/>
              <w:marBottom w:val="0"/>
              <w:divBdr>
                <w:top w:val="none" w:sz="0" w:space="0" w:color="auto"/>
                <w:left w:val="none" w:sz="0" w:space="0" w:color="auto"/>
                <w:bottom w:val="none" w:sz="0" w:space="0" w:color="auto"/>
                <w:right w:val="none" w:sz="0" w:space="0" w:color="auto"/>
              </w:divBdr>
              <w:divsChild>
                <w:div w:id="1272972726">
                  <w:marLeft w:val="0"/>
                  <w:marRight w:val="0"/>
                  <w:marTop w:val="0"/>
                  <w:marBottom w:val="0"/>
                  <w:divBdr>
                    <w:top w:val="none" w:sz="0" w:space="0" w:color="auto"/>
                    <w:left w:val="none" w:sz="0" w:space="0" w:color="auto"/>
                    <w:bottom w:val="none" w:sz="0" w:space="0" w:color="auto"/>
                    <w:right w:val="none" w:sz="0" w:space="0" w:color="auto"/>
                  </w:divBdr>
                  <w:divsChild>
                    <w:div w:id="13403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olice.uk" TargetMode="External"/><Relationship Id="rId18" Type="http://schemas.openxmlformats.org/officeDocument/2006/relationships/hyperlink" Target="http://www.acas.org.uk/templates" TargetMode="External"/><Relationship Id="rId26" Type="http://schemas.openxmlformats.org/officeDocument/2006/relationships/hyperlink" Target="http://www.acas.org.uk/index.aspx?articleid=2179" TargetMode="External"/><Relationship Id="rId39" Type="http://schemas.openxmlformats.org/officeDocument/2006/relationships/hyperlink" Target="http://www.acas.org.uk/subscribe" TargetMode="External"/><Relationship Id="rId21" Type="http://schemas.openxmlformats.org/officeDocument/2006/relationships/hyperlink" Target="http://www.acas.org.uk/index.aspx?articleid=2174" TargetMode="External"/><Relationship Id="rId34" Type="http://schemas.openxmlformats.org/officeDocument/2006/relationships/hyperlink" Target="https://www.acas.org.uk/tailored-support-for-your-workplace" TargetMode="External"/><Relationship Id="rId42" Type="http://schemas.openxmlformats.org/officeDocument/2006/relationships/hyperlink" Target="http://www.acas.org.uk/modelworkplace" TargetMode="External"/><Relationship Id="rId47" Type="http://schemas.openxmlformats.org/officeDocument/2006/relationships/hyperlink" Target="https://www.linkedin.com/company/acas" TargetMode="External"/><Relationship Id="rId50" Type="http://schemas.openxmlformats.org/officeDocument/2006/relationships/hyperlink" Target="https://www.youtube.com/user/acasorguk"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cas.org.uk/templates" TargetMode="External"/><Relationship Id="rId29" Type="http://schemas.openxmlformats.org/officeDocument/2006/relationships/hyperlink" Target="http://www.ico.org.uk/" TargetMode="External"/><Relationship Id="rId11" Type="http://schemas.openxmlformats.org/officeDocument/2006/relationships/hyperlink" Target="http://www.acas.org.uk/training" TargetMode="External"/><Relationship Id="rId24" Type="http://schemas.openxmlformats.org/officeDocument/2006/relationships/hyperlink" Target="http://www.acas.org.uk/index.aspx?articleid=2179" TargetMode="External"/><Relationship Id="rId32" Type="http://schemas.openxmlformats.org/officeDocument/2006/relationships/hyperlink" Target="http://www.acas.org.uk/training" TargetMode="External"/><Relationship Id="rId37" Type="http://schemas.openxmlformats.org/officeDocument/2006/relationships/hyperlink" Target="http://www.acas.org.uk/" TargetMode="External"/><Relationship Id="rId40" Type="http://schemas.openxmlformats.org/officeDocument/2006/relationships/hyperlink" Target="http://www.acas.org.uk/subscribe" TargetMode="External"/><Relationship Id="rId45" Type="http://schemas.openxmlformats.org/officeDocument/2006/relationships/hyperlink" Target="https://www.facebook.com/acasorguk"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www.acas.org.uk/index.aspx?articleid=2174" TargetMode="External"/><Relationship Id="rId4" Type="http://schemas.openxmlformats.org/officeDocument/2006/relationships/settings" Target="settings.xml"/><Relationship Id="rId9" Type="http://schemas.openxmlformats.org/officeDocument/2006/relationships/hyperlink" Target="http://www.acas.org.uk/" TargetMode="External"/><Relationship Id="rId14" Type="http://schemas.openxmlformats.org/officeDocument/2006/relationships/hyperlink" Target="http://www.police.uk/information-and-advice" TargetMode="External"/><Relationship Id="rId22" Type="http://schemas.openxmlformats.org/officeDocument/2006/relationships/hyperlink" Target="http://www.acas.org.uk/index.aspx?articleid=2174" TargetMode="External"/><Relationship Id="rId27" Type="http://schemas.openxmlformats.org/officeDocument/2006/relationships/hyperlink" Target="http://www.acas.org.uk/templates" TargetMode="External"/><Relationship Id="rId30" Type="http://schemas.openxmlformats.org/officeDocument/2006/relationships/hyperlink" Target="http://www.ico.org.uk/" TargetMode="External"/><Relationship Id="rId35" Type="http://schemas.openxmlformats.org/officeDocument/2006/relationships/hyperlink" Target="http://www.acas.org.uk/equality" TargetMode="External"/><Relationship Id="rId43" Type="http://schemas.openxmlformats.org/officeDocument/2006/relationships/hyperlink" Target="http://www.acas.org.uk/helpline" TargetMode="External"/><Relationship Id="rId48" Type="http://schemas.openxmlformats.org/officeDocument/2006/relationships/hyperlink" Target="http://twitter.com/acasorguk" TargetMode="External"/><Relationship Id="rId56"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https://www.youtube.com/user/acasorguk" TargetMode="External"/><Relationship Id="rId3" Type="http://schemas.openxmlformats.org/officeDocument/2006/relationships/styles" Target="styles.xml"/><Relationship Id="rId12" Type="http://schemas.openxmlformats.org/officeDocument/2006/relationships/hyperlink" Target="http://www.acas.org.uk/training" TargetMode="External"/><Relationship Id="rId17" Type="http://schemas.openxmlformats.org/officeDocument/2006/relationships/hyperlink" Target="http://www.acas.org.uk/templates" TargetMode="External"/><Relationship Id="rId25" Type="http://schemas.openxmlformats.org/officeDocument/2006/relationships/hyperlink" Target="http://www.acas.org.uk/index.aspx?articleid=2179" TargetMode="External"/><Relationship Id="rId33" Type="http://schemas.openxmlformats.org/officeDocument/2006/relationships/hyperlink" Target="http://www.acas.org.uk/training" TargetMode="External"/><Relationship Id="rId38" Type="http://schemas.openxmlformats.org/officeDocument/2006/relationships/hyperlink" Target="http://www.acas.org.uk/" TargetMode="External"/><Relationship Id="rId46" Type="http://schemas.openxmlformats.org/officeDocument/2006/relationships/hyperlink" Target="https://www.facebook.com/acasorguk" TargetMode="External"/><Relationship Id="rId59" Type="http://schemas.openxmlformats.org/officeDocument/2006/relationships/theme" Target="theme/theme1.xml"/><Relationship Id="rId20" Type="http://schemas.openxmlformats.org/officeDocument/2006/relationships/hyperlink" Target="http://www.acas.org.uk/index.aspx?articleid=2174" TargetMode="External"/><Relationship Id="rId41" Type="http://schemas.openxmlformats.org/officeDocument/2006/relationships/hyperlink" Target="http://www.acas.org.uk/modelworkplace"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cas.org.uk/templates" TargetMode="External"/><Relationship Id="rId23" Type="http://schemas.openxmlformats.org/officeDocument/2006/relationships/hyperlink" Target="http://www.acas.org.uk/index.aspx?articleid=2179" TargetMode="External"/><Relationship Id="rId28" Type="http://schemas.openxmlformats.org/officeDocument/2006/relationships/hyperlink" Target="http://www.acas.org.uk/templates" TargetMode="External"/><Relationship Id="rId36" Type="http://schemas.openxmlformats.org/officeDocument/2006/relationships/hyperlink" Target="http://www.acas.org.uk/equality" TargetMode="External"/><Relationship Id="rId49" Type="http://schemas.openxmlformats.org/officeDocument/2006/relationships/hyperlink" Target="http://twitter.com/acasorguk" TargetMode="External"/><Relationship Id="rId57" Type="http://schemas.openxmlformats.org/officeDocument/2006/relationships/footer" Target="footer3.xml"/><Relationship Id="rId10" Type="http://schemas.openxmlformats.org/officeDocument/2006/relationships/hyperlink" Target="http://www.acas.org.uk/" TargetMode="External"/><Relationship Id="rId31" Type="http://schemas.openxmlformats.org/officeDocument/2006/relationships/hyperlink" Target="http://www.acas.org.uk/online-training" TargetMode="External"/><Relationship Id="rId44" Type="http://schemas.openxmlformats.org/officeDocument/2006/relationships/hyperlink" Target="http://www.acas.org.uk/helpline" TargetMode="External"/><Relationship Id="rId5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C5A22-5805-413A-A168-98483F5D2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11032</Words>
  <Characters>62885</Characters>
  <Application>Microsoft Office Word</Application>
  <DocSecurity>0</DocSecurity>
  <Lines>524</Lines>
  <Paragraphs>147</Paragraphs>
  <ScaleCrop>false</ScaleCrop>
  <Company/>
  <LinksUpToDate>false</LinksUpToDate>
  <CharactersWithSpaces>73770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2023-02-01T16:07:00Z</dcterms:created>
  <dcterms:modified xsi:type="dcterms:W3CDTF">2023-02-01T16:07:00Z</dcterms:modified>
</cp:coreProperties>
</file>